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66" w:rsidRPr="00957F00" w:rsidRDefault="007F1B66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 w:rsidRPr="00957F00"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7F1B66" w:rsidRPr="008F7616" w:rsidRDefault="007F1B66" w:rsidP="007F1B66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8F7616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7F1B66" w:rsidRPr="005129A0" w:rsidRDefault="0029121F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пятого</w:t>
      </w:r>
      <w:r w:rsidR="007F1B66" w:rsidRPr="005129A0">
        <w:rPr>
          <w:rFonts w:ascii="Arial" w:hAnsi="Arial" w:cs="Arial"/>
          <w:sz w:val="28"/>
          <w:szCs w:val="28"/>
          <w:lang w:val="ru-RU"/>
        </w:rPr>
        <w:t xml:space="preserve"> созыва</w:t>
      </w:r>
    </w:p>
    <w:p w:rsidR="006C0FD9" w:rsidRDefault="006C0FD9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31503F" w:rsidRDefault="0031503F" w:rsidP="00B21A82">
      <w:pPr>
        <w:tabs>
          <w:tab w:val="center" w:pos="4677"/>
          <w:tab w:val="left" w:pos="7590"/>
        </w:tabs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  <w:r>
        <w:rPr>
          <w:rFonts w:ascii="Arial" w:hAnsi="Arial" w:cs="Arial"/>
          <w:b/>
          <w:spacing w:val="80"/>
          <w:sz w:val="28"/>
          <w:szCs w:val="28"/>
          <w:lang w:val="ru-RU"/>
        </w:rPr>
        <w:t xml:space="preserve">РЕШЕНИЕ </w:t>
      </w:r>
    </w:p>
    <w:p w:rsidR="007F1B66" w:rsidRDefault="0031503F" w:rsidP="00B21A82">
      <w:pPr>
        <w:tabs>
          <w:tab w:val="center" w:pos="4677"/>
          <w:tab w:val="left" w:pos="7590"/>
        </w:tabs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  <w:r>
        <w:rPr>
          <w:rFonts w:ascii="Arial" w:hAnsi="Arial" w:cs="Arial"/>
          <w:b/>
          <w:spacing w:val="80"/>
          <w:sz w:val="28"/>
          <w:szCs w:val="28"/>
          <w:lang w:val="ru-RU"/>
        </w:rPr>
        <w:t>(</w:t>
      </w:r>
      <w:r w:rsidR="00B21A82">
        <w:rPr>
          <w:rFonts w:ascii="Arial" w:hAnsi="Arial" w:cs="Arial"/>
          <w:b/>
          <w:spacing w:val="80"/>
          <w:sz w:val="28"/>
          <w:szCs w:val="28"/>
          <w:lang w:val="ru-RU"/>
        </w:rPr>
        <w:t>ПРОЕКТ</w:t>
      </w:r>
      <w:r>
        <w:rPr>
          <w:rFonts w:ascii="Arial" w:hAnsi="Arial" w:cs="Arial"/>
          <w:b/>
          <w:spacing w:val="80"/>
          <w:sz w:val="28"/>
          <w:szCs w:val="28"/>
          <w:lang w:val="ru-RU"/>
        </w:rPr>
        <w:t>)</w:t>
      </w:r>
    </w:p>
    <w:p w:rsidR="006C0FD9" w:rsidRPr="00420758" w:rsidRDefault="006C0FD9" w:rsidP="007F1B66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</w:p>
    <w:p w:rsidR="007F1B66" w:rsidRPr="007913B1" w:rsidRDefault="007F1B66" w:rsidP="007F1B66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7F1B66" w:rsidRPr="007913B1" w:rsidTr="003372E5">
        <w:tc>
          <w:tcPr>
            <w:tcW w:w="1710" w:type="dxa"/>
            <w:tcBorders>
              <w:bottom w:val="single" w:sz="1" w:space="0" w:color="000000"/>
            </w:tcBorders>
          </w:tcPr>
          <w:p w:rsidR="007F1B66" w:rsidRPr="007913B1" w:rsidRDefault="007F1B66" w:rsidP="005B2F46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F1B66" w:rsidRPr="007913B1" w:rsidRDefault="007F1B66" w:rsidP="003372E5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7913B1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7F1B66" w:rsidRPr="007913B1" w:rsidRDefault="007F1B66" w:rsidP="00AB2730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7F1B66" w:rsidRPr="007913B1" w:rsidTr="003372E5">
        <w:tc>
          <w:tcPr>
            <w:tcW w:w="1710" w:type="dxa"/>
          </w:tcPr>
          <w:p w:rsidR="007F1B66" w:rsidRPr="007913B1" w:rsidRDefault="007F1B66" w:rsidP="003372E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7F1B66" w:rsidRPr="00CF49FB" w:rsidRDefault="007F1B66" w:rsidP="003372E5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CF49FB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7F1B66" w:rsidRPr="007913B1" w:rsidRDefault="007F1B66" w:rsidP="003372E5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F1B66" w:rsidRPr="007913B1" w:rsidRDefault="007F1B66" w:rsidP="007F1B66">
      <w:pPr>
        <w:rPr>
          <w:sz w:val="28"/>
          <w:szCs w:val="28"/>
        </w:rPr>
      </w:pPr>
    </w:p>
    <w:tbl>
      <w:tblPr>
        <w:tblW w:w="1091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9239"/>
        <w:gridCol w:w="1544"/>
      </w:tblGrid>
      <w:tr w:rsidR="007F1B66" w:rsidRPr="0021145B" w:rsidTr="003372E5">
        <w:tc>
          <w:tcPr>
            <w:tcW w:w="130" w:type="dxa"/>
          </w:tcPr>
          <w:p w:rsidR="007F1B66" w:rsidRPr="007913B1" w:rsidRDefault="007F1B66" w:rsidP="003372E5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239" w:type="dxa"/>
          </w:tcPr>
          <w:p w:rsidR="00565921" w:rsidRDefault="007F1B66" w:rsidP="00C62AB4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5B4500">
              <w:rPr>
                <w:b/>
                <w:sz w:val="26"/>
                <w:szCs w:val="26"/>
                <w:lang w:val="ru-RU"/>
              </w:rPr>
              <w:t>О бюджет</w:t>
            </w:r>
            <w:r w:rsidR="006C0FD9">
              <w:rPr>
                <w:b/>
                <w:sz w:val="26"/>
                <w:szCs w:val="26"/>
                <w:lang w:val="ru-RU"/>
              </w:rPr>
              <w:t>е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="00565921">
              <w:rPr>
                <w:b/>
                <w:sz w:val="26"/>
                <w:szCs w:val="26"/>
                <w:lang w:val="ru-RU"/>
              </w:rPr>
              <w:t>муниципального образования Юрьевское сельское поселение Котельничского района Кировской области на 202</w:t>
            </w:r>
            <w:r w:rsidR="00B21A82">
              <w:rPr>
                <w:b/>
                <w:sz w:val="26"/>
                <w:szCs w:val="26"/>
                <w:lang w:val="ru-RU"/>
              </w:rPr>
              <w:t>4</w:t>
            </w:r>
            <w:r w:rsidR="00565921">
              <w:rPr>
                <w:b/>
                <w:sz w:val="26"/>
                <w:szCs w:val="26"/>
                <w:lang w:val="ru-RU"/>
              </w:rPr>
              <w:t xml:space="preserve"> год и </w:t>
            </w:r>
          </w:p>
          <w:p w:rsidR="007F1B66" w:rsidRPr="005B4500" w:rsidRDefault="00565921" w:rsidP="00FA32F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на плановый период 202</w:t>
            </w:r>
            <w:r w:rsidR="00B21A82">
              <w:rPr>
                <w:b/>
                <w:sz w:val="26"/>
                <w:szCs w:val="26"/>
                <w:lang w:val="ru-RU"/>
              </w:rPr>
              <w:t>5</w:t>
            </w:r>
            <w:r>
              <w:rPr>
                <w:b/>
                <w:sz w:val="26"/>
                <w:szCs w:val="26"/>
                <w:lang w:val="ru-RU"/>
              </w:rPr>
              <w:t xml:space="preserve"> и 202</w:t>
            </w:r>
            <w:r w:rsidR="00B21A82">
              <w:rPr>
                <w:b/>
                <w:sz w:val="26"/>
                <w:szCs w:val="26"/>
                <w:lang w:val="ru-RU"/>
              </w:rPr>
              <w:t>6</w:t>
            </w:r>
            <w:r>
              <w:rPr>
                <w:b/>
                <w:sz w:val="26"/>
                <w:szCs w:val="26"/>
                <w:lang w:val="ru-RU"/>
              </w:rPr>
              <w:t xml:space="preserve"> годов</w:t>
            </w:r>
            <w:r w:rsidR="006A19EC">
              <w:rPr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544" w:type="dxa"/>
          </w:tcPr>
          <w:p w:rsidR="007F1B66" w:rsidRPr="007913B1" w:rsidRDefault="007F1B66" w:rsidP="003372E5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7F1B66" w:rsidRPr="007F1B66" w:rsidRDefault="007F1B66" w:rsidP="00375E33">
      <w:pPr>
        <w:tabs>
          <w:tab w:val="left" w:pos="1211"/>
        </w:tabs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957F00">
        <w:rPr>
          <w:sz w:val="26"/>
          <w:szCs w:val="26"/>
          <w:lang w:val="ru-RU"/>
        </w:rPr>
        <w:t xml:space="preserve">На основании </w:t>
      </w:r>
      <w:r>
        <w:rPr>
          <w:sz w:val="26"/>
          <w:szCs w:val="26"/>
          <w:lang w:val="ru-RU"/>
        </w:rPr>
        <w:t xml:space="preserve">пункта 2 части 1 статьи 24 </w:t>
      </w:r>
      <w:r w:rsidRPr="00957F00">
        <w:rPr>
          <w:sz w:val="26"/>
          <w:szCs w:val="26"/>
          <w:lang w:val="ru-RU"/>
        </w:rPr>
        <w:t>Устава муниципального образования Юрьевское сельское поселение Котельничского района  Кировской  области,</w:t>
      </w:r>
      <w:r>
        <w:rPr>
          <w:sz w:val="26"/>
          <w:szCs w:val="26"/>
          <w:lang w:val="ru-RU"/>
        </w:rPr>
        <w:t xml:space="preserve"> утверждённого решением сельской Думы от 31.07.2015 № 131, </w:t>
      </w:r>
      <w:r w:rsidRPr="00957F00">
        <w:rPr>
          <w:sz w:val="26"/>
          <w:szCs w:val="26"/>
          <w:lang w:val="ru-RU"/>
        </w:rPr>
        <w:t>Положения о бюджетном процессе</w:t>
      </w:r>
      <w:r w:rsidR="00565921">
        <w:rPr>
          <w:sz w:val="26"/>
          <w:szCs w:val="26"/>
          <w:lang w:val="ru-RU"/>
        </w:rPr>
        <w:t xml:space="preserve"> в Юрьевском сельском поселении Котельничского района Кировской области</w:t>
      </w:r>
      <w:r w:rsidR="009E1085">
        <w:rPr>
          <w:sz w:val="26"/>
          <w:szCs w:val="26"/>
          <w:lang w:val="ru-RU"/>
        </w:rPr>
        <w:t>,</w:t>
      </w:r>
      <w:r w:rsidR="00693FFE">
        <w:rPr>
          <w:sz w:val="26"/>
          <w:szCs w:val="26"/>
          <w:lang w:val="ru-RU"/>
        </w:rPr>
        <w:t xml:space="preserve"> </w:t>
      </w:r>
      <w:r w:rsidR="009E1085">
        <w:rPr>
          <w:sz w:val="26"/>
          <w:szCs w:val="26"/>
          <w:lang w:val="ru-RU"/>
        </w:rPr>
        <w:t>утвержденного решением Юрьев</w:t>
      </w:r>
      <w:r w:rsidR="00693FFE">
        <w:rPr>
          <w:sz w:val="26"/>
          <w:szCs w:val="26"/>
          <w:lang w:val="ru-RU"/>
        </w:rPr>
        <w:t>ской сельской Думы от 22.02.2022 № 266</w:t>
      </w:r>
      <w:r w:rsidR="00565921">
        <w:rPr>
          <w:sz w:val="26"/>
          <w:szCs w:val="26"/>
          <w:lang w:val="ru-RU"/>
        </w:rPr>
        <w:t xml:space="preserve">, </w:t>
      </w:r>
      <w:r w:rsidRPr="00957F00">
        <w:rPr>
          <w:sz w:val="26"/>
          <w:szCs w:val="26"/>
          <w:lang w:val="ru-RU"/>
        </w:rPr>
        <w:t xml:space="preserve"> Юрьевская сельская Дума Котельничского района  Кировской  области РЕШИЛА:</w:t>
      </w:r>
    </w:p>
    <w:p w:rsidR="007F1B66" w:rsidRPr="003A3B88" w:rsidRDefault="007F1B66" w:rsidP="0031503F">
      <w:pPr>
        <w:pStyle w:val="a4"/>
        <w:numPr>
          <w:ilvl w:val="0"/>
          <w:numId w:val="2"/>
        </w:numPr>
        <w:ind w:left="709" w:hanging="283"/>
        <w:jc w:val="both"/>
        <w:rPr>
          <w:sz w:val="26"/>
          <w:szCs w:val="26"/>
        </w:rPr>
      </w:pPr>
      <w:r w:rsidRPr="003A3B88">
        <w:rPr>
          <w:sz w:val="26"/>
          <w:szCs w:val="26"/>
        </w:rPr>
        <w:t>Утвердить основные характеристики  бюджета</w:t>
      </w:r>
      <w:r w:rsidR="000B58BE">
        <w:rPr>
          <w:sz w:val="26"/>
          <w:szCs w:val="26"/>
        </w:rPr>
        <w:t xml:space="preserve"> муниципального образования </w:t>
      </w:r>
      <w:r w:rsidRPr="003A3B88">
        <w:rPr>
          <w:sz w:val="26"/>
          <w:szCs w:val="26"/>
        </w:rPr>
        <w:t xml:space="preserve"> Юрьевского сельского поселения</w:t>
      </w:r>
      <w:r w:rsidR="006A19EC">
        <w:rPr>
          <w:sz w:val="26"/>
          <w:szCs w:val="26"/>
        </w:rPr>
        <w:t xml:space="preserve"> </w:t>
      </w:r>
      <w:r w:rsidR="000B58BE">
        <w:rPr>
          <w:sz w:val="26"/>
          <w:szCs w:val="26"/>
        </w:rPr>
        <w:t xml:space="preserve">Котельничского района Кировской области (далее- бюджет сельского поселения) </w:t>
      </w:r>
      <w:r w:rsidR="006A19EC">
        <w:rPr>
          <w:sz w:val="26"/>
          <w:szCs w:val="26"/>
        </w:rPr>
        <w:t>на 202</w:t>
      </w:r>
      <w:r w:rsidR="00B21A82">
        <w:rPr>
          <w:sz w:val="26"/>
          <w:szCs w:val="26"/>
        </w:rPr>
        <w:t>4</w:t>
      </w:r>
      <w:r w:rsidRPr="003A3B88">
        <w:rPr>
          <w:sz w:val="26"/>
          <w:szCs w:val="26"/>
        </w:rPr>
        <w:t xml:space="preserve"> год:</w:t>
      </w:r>
    </w:p>
    <w:p w:rsidR="007F1B66" w:rsidRPr="003A3B88" w:rsidRDefault="007F1B66" w:rsidP="0031503F">
      <w:pPr>
        <w:pStyle w:val="a4"/>
        <w:numPr>
          <w:ilvl w:val="0"/>
          <w:numId w:val="3"/>
        </w:numPr>
        <w:ind w:firstLine="414"/>
        <w:jc w:val="both"/>
        <w:rPr>
          <w:sz w:val="26"/>
          <w:szCs w:val="26"/>
        </w:rPr>
      </w:pPr>
      <w:r w:rsidRPr="003A3B88">
        <w:rPr>
          <w:sz w:val="26"/>
          <w:szCs w:val="26"/>
        </w:rPr>
        <w:t xml:space="preserve">общий  объем  доходов  бюджета </w:t>
      </w:r>
      <w:r>
        <w:rPr>
          <w:sz w:val="26"/>
          <w:szCs w:val="26"/>
        </w:rPr>
        <w:t xml:space="preserve">сельского поселения в сумме </w:t>
      </w:r>
      <w:r w:rsidR="00582FEC">
        <w:rPr>
          <w:sz w:val="26"/>
          <w:szCs w:val="26"/>
        </w:rPr>
        <w:t>6059,998</w:t>
      </w:r>
      <w:r w:rsidRPr="003A3B88">
        <w:rPr>
          <w:sz w:val="26"/>
          <w:szCs w:val="26"/>
        </w:rPr>
        <w:t xml:space="preserve"> тыс. рублей;</w:t>
      </w:r>
    </w:p>
    <w:p w:rsidR="007F1B66" w:rsidRDefault="007F1B66" w:rsidP="0031503F">
      <w:pPr>
        <w:pStyle w:val="a4"/>
        <w:numPr>
          <w:ilvl w:val="0"/>
          <w:numId w:val="3"/>
        </w:numPr>
        <w:ind w:firstLine="414"/>
        <w:jc w:val="both"/>
        <w:rPr>
          <w:sz w:val="26"/>
          <w:szCs w:val="26"/>
        </w:rPr>
      </w:pPr>
      <w:r w:rsidRPr="003A3B88">
        <w:rPr>
          <w:sz w:val="26"/>
          <w:szCs w:val="26"/>
        </w:rPr>
        <w:t xml:space="preserve">общий объем расходов  бюджета </w:t>
      </w:r>
      <w:r>
        <w:rPr>
          <w:sz w:val="26"/>
          <w:szCs w:val="26"/>
        </w:rPr>
        <w:t xml:space="preserve">сельского поселения в сумме </w:t>
      </w:r>
      <w:r w:rsidR="00582FEC">
        <w:rPr>
          <w:sz w:val="26"/>
          <w:szCs w:val="26"/>
        </w:rPr>
        <w:t>6059,998</w:t>
      </w:r>
      <w:r>
        <w:rPr>
          <w:sz w:val="26"/>
          <w:szCs w:val="26"/>
        </w:rPr>
        <w:t xml:space="preserve"> тыс. рублей.</w:t>
      </w:r>
    </w:p>
    <w:p w:rsidR="000B58BE" w:rsidRDefault="000B58BE" w:rsidP="0031503F">
      <w:pPr>
        <w:pStyle w:val="a4"/>
        <w:numPr>
          <w:ilvl w:val="0"/>
          <w:numId w:val="3"/>
        </w:numPr>
        <w:ind w:firstLine="414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сельского поселения в сумме 0,00 тыс.рублей.</w:t>
      </w:r>
    </w:p>
    <w:p w:rsidR="00F52ED1" w:rsidRDefault="00F52ED1" w:rsidP="0031503F">
      <w:pPr>
        <w:pStyle w:val="a4"/>
        <w:numPr>
          <w:ilvl w:val="0"/>
          <w:numId w:val="2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</w:t>
      </w:r>
      <w:r w:rsidR="000B58BE">
        <w:rPr>
          <w:sz w:val="26"/>
          <w:szCs w:val="26"/>
        </w:rPr>
        <w:t xml:space="preserve">ые характеристики бюджета </w:t>
      </w:r>
      <w:r w:rsidR="004F010F">
        <w:rPr>
          <w:sz w:val="26"/>
          <w:szCs w:val="26"/>
        </w:rPr>
        <w:t xml:space="preserve"> сельского поселения на 20</w:t>
      </w:r>
      <w:r w:rsidR="00C62AB4">
        <w:rPr>
          <w:sz w:val="26"/>
          <w:szCs w:val="26"/>
        </w:rPr>
        <w:t>2</w:t>
      </w:r>
      <w:r w:rsidR="00582FEC">
        <w:rPr>
          <w:sz w:val="26"/>
          <w:szCs w:val="26"/>
        </w:rPr>
        <w:t>5</w:t>
      </w:r>
      <w:r w:rsidR="006A19EC">
        <w:rPr>
          <w:sz w:val="26"/>
          <w:szCs w:val="26"/>
        </w:rPr>
        <w:t xml:space="preserve"> год и на 202</w:t>
      </w:r>
      <w:r w:rsidR="00582FEC">
        <w:rPr>
          <w:sz w:val="26"/>
          <w:szCs w:val="26"/>
        </w:rPr>
        <w:t>6</w:t>
      </w:r>
      <w:r>
        <w:rPr>
          <w:sz w:val="26"/>
          <w:szCs w:val="26"/>
        </w:rPr>
        <w:t xml:space="preserve"> год:</w:t>
      </w:r>
    </w:p>
    <w:p w:rsidR="00F52ED1" w:rsidRDefault="00F52ED1" w:rsidP="0031503F">
      <w:pPr>
        <w:pStyle w:val="a4"/>
        <w:numPr>
          <w:ilvl w:val="1"/>
          <w:numId w:val="2"/>
        </w:numPr>
        <w:ind w:left="709" w:firstLine="4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объём доходов бюджета </w:t>
      </w:r>
      <w:r w:rsidR="004F010F">
        <w:rPr>
          <w:sz w:val="26"/>
          <w:szCs w:val="26"/>
        </w:rPr>
        <w:t>сельского поселения на 20</w:t>
      </w:r>
      <w:r w:rsidR="006A19EC">
        <w:rPr>
          <w:sz w:val="26"/>
          <w:szCs w:val="26"/>
        </w:rPr>
        <w:t>2</w:t>
      </w:r>
      <w:r w:rsidR="00582FEC">
        <w:rPr>
          <w:sz w:val="26"/>
          <w:szCs w:val="26"/>
        </w:rPr>
        <w:t>5</w:t>
      </w:r>
      <w:r>
        <w:rPr>
          <w:sz w:val="26"/>
          <w:szCs w:val="26"/>
        </w:rPr>
        <w:t xml:space="preserve"> год в сумме </w:t>
      </w:r>
      <w:r w:rsidR="00582FEC">
        <w:rPr>
          <w:sz w:val="26"/>
          <w:szCs w:val="26"/>
        </w:rPr>
        <w:t>5928,622</w:t>
      </w:r>
      <w:r>
        <w:rPr>
          <w:sz w:val="26"/>
          <w:szCs w:val="26"/>
        </w:rPr>
        <w:t xml:space="preserve"> тыс. рублей, и на</w:t>
      </w:r>
      <w:r w:rsidR="006A19EC">
        <w:rPr>
          <w:sz w:val="26"/>
          <w:szCs w:val="26"/>
        </w:rPr>
        <w:t xml:space="preserve"> 202</w:t>
      </w:r>
      <w:r w:rsidR="00582FEC">
        <w:rPr>
          <w:sz w:val="26"/>
          <w:szCs w:val="26"/>
        </w:rPr>
        <w:t>6</w:t>
      </w:r>
      <w:r>
        <w:rPr>
          <w:sz w:val="26"/>
          <w:szCs w:val="26"/>
        </w:rPr>
        <w:t xml:space="preserve"> год в сумме </w:t>
      </w:r>
      <w:r w:rsidR="00582FEC">
        <w:rPr>
          <w:sz w:val="26"/>
          <w:szCs w:val="26"/>
        </w:rPr>
        <w:t>5942,424</w:t>
      </w:r>
      <w:r>
        <w:rPr>
          <w:sz w:val="26"/>
          <w:szCs w:val="26"/>
        </w:rPr>
        <w:t xml:space="preserve"> тыс. рублей;</w:t>
      </w:r>
    </w:p>
    <w:p w:rsidR="000B58BE" w:rsidRDefault="00F52ED1" w:rsidP="0031503F">
      <w:pPr>
        <w:pStyle w:val="a4"/>
        <w:numPr>
          <w:ilvl w:val="1"/>
          <w:numId w:val="2"/>
        </w:numPr>
        <w:ind w:left="709" w:firstLine="4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объём расходов бюджета </w:t>
      </w:r>
      <w:r w:rsidR="004F010F">
        <w:rPr>
          <w:sz w:val="26"/>
          <w:szCs w:val="26"/>
        </w:rPr>
        <w:t>сельского поселения на 20</w:t>
      </w:r>
      <w:r w:rsidR="006A19EC">
        <w:rPr>
          <w:sz w:val="26"/>
          <w:szCs w:val="26"/>
        </w:rPr>
        <w:t>2</w:t>
      </w:r>
      <w:r w:rsidR="00582FEC">
        <w:rPr>
          <w:sz w:val="26"/>
          <w:szCs w:val="26"/>
        </w:rPr>
        <w:t>5</w:t>
      </w:r>
      <w:r>
        <w:rPr>
          <w:sz w:val="26"/>
          <w:szCs w:val="26"/>
        </w:rPr>
        <w:t xml:space="preserve"> год в сумме </w:t>
      </w:r>
      <w:r w:rsidR="00582FEC">
        <w:rPr>
          <w:sz w:val="26"/>
          <w:szCs w:val="26"/>
        </w:rPr>
        <w:t>5928,522</w:t>
      </w:r>
      <w:r>
        <w:rPr>
          <w:sz w:val="26"/>
          <w:szCs w:val="26"/>
        </w:rPr>
        <w:t xml:space="preserve"> тыс. рублей и на 20</w:t>
      </w:r>
      <w:r w:rsidR="006A19EC">
        <w:rPr>
          <w:sz w:val="26"/>
          <w:szCs w:val="26"/>
        </w:rPr>
        <w:t>2</w:t>
      </w:r>
      <w:r w:rsidR="00582FEC">
        <w:rPr>
          <w:sz w:val="26"/>
          <w:szCs w:val="26"/>
        </w:rPr>
        <w:t>6</w:t>
      </w:r>
      <w:r>
        <w:rPr>
          <w:sz w:val="26"/>
          <w:szCs w:val="26"/>
        </w:rPr>
        <w:t xml:space="preserve"> год в сумме </w:t>
      </w:r>
      <w:r w:rsidR="00582FEC">
        <w:rPr>
          <w:sz w:val="26"/>
          <w:szCs w:val="26"/>
        </w:rPr>
        <w:t>5942,424</w:t>
      </w:r>
      <w:r>
        <w:rPr>
          <w:sz w:val="26"/>
          <w:szCs w:val="26"/>
        </w:rPr>
        <w:t xml:space="preserve"> тыс. рублей.</w:t>
      </w:r>
    </w:p>
    <w:p w:rsidR="00F52ED1" w:rsidRPr="00F52ED1" w:rsidRDefault="000B58BE" w:rsidP="0031503F">
      <w:pPr>
        <w:pStyle w:val="a4"/>
        <w:numPr>
          <w:ilvl w:val="1"/>
          <w:numId w:val="2"/>
        </w:numPr>
        <w:ind w:left="709" w:firstLine="437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 сельского поселения на 202</w:t>
      </w:r>
      <w:r w:rsidR="00582FEC">
        <w:rPr>
          <w:sz w:val="26"/>
          <w:szCs w:val="26"/>
        </w:rPr>
        <w:t>5</w:t>
      </w:r>
      <w:r>
        <w:rPr>
          <w:sz w:val="26"/>
          <w:szCs w:val="26"/>
        </w:rPr>
        <w:t xml:space="preserve"> год 0,00</w:t>
      </w:r>
      <w:r w:rsidR="00223E7D">
        <w:rPr>
          <w:sz w:val="26"/>
          <w:szCs w:val="26"/>
        </w:rPr>
        <w:t>0</w:t>
      </w:r>
      <w:r w:rsidR="00873F17">
        <w:rPr>
          <w:sz w:val="26"/>
          <w:szCs w:val="26"/>
        </w:rPr>
        <w:t xml:space="preserve"> </w:t>
      </w:r>
      <w:r>
        <w:rPr>
          <w:sz w:val="26"/>
          <w:szCs w:val="26"/>
        </w:rPr>
        <w:t>тыс.рублей, и на 202</w:t>
      </w:r>
      <w:r w:rsidR="00582FEC">
        <w:rPr>
          <w:sz w:val="26"/>
          <w:szCs w:val="26"/>
        </w:rPr>
        <w:t>6</w:t>
      </w:r>
      <w:r>
        <w:rPr>
          <w:sz w:val="26"/>
          <w:szCs w:val="26"/>
        </w:rPr>
        <w:t xml:space="preserve"> год 0,00</w:t>
      </w:r>
      <w:r w:rsidR="00223E7D">
        <w:rPr>
          <w:sz w:val="26"/>
          <w:szCs w:val="26"/>
        </w:rPr>
        <w:t>0</w:t>
      </w:r>
      <w:bookmarkStart w:id="0" w:name="_GoBack"/>
      <w:bookmarkEnd w:id="0"/>
      <w:r w:rsidR="00D14A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тыс.рублей. </w:t>
      </w:r>
      <w:r w:rsidR="00F52ED1">
        <w:rPr>
          <w:sz w:val="26"/>
          <w:szCs w:val="26"/>
        </w:rPr>
        <w:t xml:space="preserve"> </w:t>
      </w:r>
    </w:p>
    <w:p w:rsidR="007F1B66" w:rsidRPr="003A3B88" w:rsidRDefault="007F1B66" w:rsidP="0031503F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3A3B88">
        <w:rPr>
          <w:sz w:val="26"/>
          <w:szCs w:val="26"/>
        </w:rPr>
        <w:t>Утвердить:</w:t>
      </w:r>
    </w:p>
    <w:p w:rsidR="007F1B66" w:rsidRPr="00582FEC" w:rsidRDefault="00582FEC" w:rsidP="0031503F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1)</w:t>
      </w:r>
      <w:r w:rsidR="00D14A4A" w:rsidRPr="00582FEC">
        <w:rPr>
          <w:sz w:val="26"/>
          <w:szCs w:val="26"/>
          <w:lang w:val="ru-RU"/>
        </w:rPr>
        <w:t xml:space="preserve"> Приложение №1 «Перечень и коды главных распорядителей (бюджетополучателей)</w:t>
      </w:r>
      <w:r w:rsidR="00693FFE" w:rsidRPr="00582FEC">
        <w:rPr>
          <w:sz w:val="26"/>
          <w:szCs w:val="26"/>
          <w:lang w:val="ru-RU"/>
        </w:rPr>
        <w:t xml:space="preserve"> </w:t>
      </w:r>
      <w:r w:rsidR="00D14A4A" w:rsidRPr="00582FEC">
        <w:rPr>
          <w:sz w:val="26"/>
          <w:szCs w:val="26"/>
          <w:lang w:val="ru-RU"/>
        </w:rPr>
        <w:t>средств бюджета сельского поселения»</w:t>
      </w:r>
      <w:r w:rsidRPr="00582FEC">
        <w:rPr>
          <w:sz w:val="26"/>
          <w:szCs w:val="26"/>
          <w:lang w:val="ru-RU"/>
        </w:rPr>
        <w:t>;</w:t>
      </w:r>
    </w:p>
    <w:p w:rsidR="00FA32F8" w:rsidRPr="00582FEC" w:rsidRDefault="00D14A4A" w:rsidP="0031503F">
      <w:pPr>
        <w:pStyle w:val="a4"/>
        <w:numPr>
          <w:ilvl w:val="0"/>
          <w:numId w:val="11"/>
        </w:numPr>
        <w:tabs>
          <w:tab w:val="left" w:pos="0"/>
        </w:tabs>
        <w:ind w:left="0" w:firstLine="720"/>
        <w:jc w:val="both"/>
        <w:rPr>
          <w:sz w:val="26"/>
          <w:szCs w:val="26"/>
        </w:rPr>
      </w:pPr>
      <w:r w:rsidRPr="00582FEC">
        <w:rPr>
          <w:sz w:val="26"/>
          <w:szCs w:val="26"/>
        </w:rPr>
        <w:t>Приложение №2 «Перечень и коды статей источников финансирования дефицита бюджета Юрьевского сельского поселения Котельничского района Кировской области»</w:t>
      </w:r>
      <w:r w:rsidR="00582FEC" w:rsidRPr="00582FEC">
        <w:rPr>
          <w:sz w:val="26"/>
          <w:szCs w:val="26"/>
        </w:rPr>
        <w:t>;</w:t>
      </w:r>
    </w:p>
    <w:p w:rsidR="00D14A4A" w:rsidRDefault="00704E4D" w:rsidP="0031503F">
      <w:pPr>
        <w:pStyle w:val="aa"/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AA3109">
        <w:rPr>
          <w:sz w:val="26"/>
          <w:szCs w:val="26"/>
        </w:rPr>
        <w:t xml:space="preserve"> Приложение №3</w:t>
      </w:r>
      <w:r w:rsidR="00D14A4A">
        <w:rPr>
          <w:sz w:val="26"/>
          <w:szCs w:val="26"/>
        </w:rPr>
        <w:t xml:space="preserve"> </w:t>
      </w:r>
      <w:r w:rsidR="00AA3109">
        <w:rPr>
          <w:sz w:val="26"/>
          <w:szCs w:val="26"/>
        </w:rPr>
        <w:t>«</w:t>
      </w:r>
      <w:r w:rsidR="00D14A4A">
        <w:rPr>
          <w:sz w:val="26"/>
          <w:szCs w:val="26"/>
        </w:rPr>
        <w:t>Распределение бюджетных ассигнований по разделам и подразделам класси</w:t>
      </w:r>
      <w:r w:rsidR="00B21A82">
        <w:rPr>
          <w:sz w:val="26"/>
          <w:szCs w:val="26"/>
        </w:rPr>
        <w:t xml:space="preserve">фикации расходов бюджета на 2024 </w:t>
      </w:r>
      <w:r w:rsidR="00D14A4A">
        <w:rPr>
          <w:sz w:val="26"/>
          <w:szCs w:val="26"/>
        </w:rPr>
        <w:t>год»</w:t>
      </w:r>
      <w:r w:rsidR="00582FEC">
        <w:rPr>
          <w:sz w:val="26"/>
          <w:szCs w:val="26"/>
        </w:rPr>
        <w:t>;</w:t>
      </w:r>
    </w:p>
    <w:p w:rsidR="007F1B66" w:rsidRPr="00F52ED1" w:rsidRDefault="00693FFE" w:rsidP="0031503F">
      <w:pPr>
        <w:pStyle w:val="aa"/>
        <w:spacing w:after="0"/>
        <w:ind w:left="0"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4)</w:t>
      </w:r>
      <w:r w:rsidR="00D14A4A">
        <w:rPr>
          <w:sz w:val="26"/>
          <w:szCs w:val="26"/>
        </w:rPr>
        <w:t xml:space="preserve"> Приложение №4 «Распределение бюджетных ассигнований по целевым статьям (муниципальным программам Юрьевского сельского поселения и непрограм</w:t>
      </w:r>
      <w:r w:rsidR="00CF2999">
        <w:rPr>
          <w:sz w:val="26"/>
          <w:szCs w:val="26"/>
        </w:rPr>
        <w:t>м</w:t>
      </w:r>
      <w:r w:rsidR="00D14A4A">
        <w:rPr>
          <w:sz w:val="26"/>
          <w:szCs w:val="26"/>
        </w:rPr>
        <w:t>ным направлениям деятельности),</w:t>
      </w:r>
      <w:r w:rsidR="00A816E2">
        <w:rPr>
          <w:sz w:val="26"/>
          <w:szCs w:val="26"/>
        </w:rPr>
        <w:t xml:space="preserve"> </w:t>
      </w:r>
      <w:r w:rsidR="00D14A4A">
        <w:rPr>
          <w:sz w:val="26"/>
          <w:szCs w:val="26"/>
        </w:rPr>
        <w:t>группам видов расходов класси</w:t>
      </w:r>
      <w:r w:rsidR="00B21A82">
        <w:rPr>
          <w:sz w:val="26"/>
          <w:szCs w:val="26"/>
        </w:rPr>
        <w:t>фикации расходов бюджета на 2024</w:t>
      </w:r>
      <w:r>
        <w:rPr>
          <w:sz w:val="26"/>
          <w:szCs w:val="26"/>
        </w:rPr>
        <w:t xml:space="preserve"> </w:t>
      </w:r>
      <w:r w:rsidR="00D14A4A">
        <w:rPr>
          <w:sz w:val="26"/>
          <w:szCs w:val="26"/>
        </w:rPr>
        <w:t>год»</w:t>
      </w:r>
      <w:r w:rsidR="00CF2999">
        <w:rPr>
          <w:sz w:val="26"/>
          <w:szCs w:val="26"/>
        </w:rPr>
        <w:t>;</w:t>
      </w:r>
    </w:p>
    <w:p w:rsidR="007F1B66" w:rsidRPr="00375E33" w:rsidRDefault="00693FFE" w:rsidP="0031503F">
      <w:pPr>
        <w:pStyle w:val="aa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D14A4A">
        <w:rPr>
          <w:sz w:val="26"/>
          <w:szCs w:val="26"/>
        </w:rPr>
        <w:t xml:space="preserve"> Приложение №5 «</w:t>
      </w:r>
      <w:r w:rsidR="00704E4D">
        <w:rPr>
          <w:sz w:val="26"/>
          <w:szCs w:val="26"/>
        </w:rPr>
        <w:t>Объем поступлен</w:t>
      </w:r>
      <w:r w:rsidR="00D14A4A">
        <w:rPr>
          <w:sz w:val="26"/>
          <w:szCs w:val="26"/>
        </w:rPr>
        <w:t xml:space="preserve">ий доходов </w:t>
      </w:r>
      <w:r w:rsidR="00BD522B">
        <w:rPr>
          <w:sz w:val="26"/>
          <w:szCs w:val="26"/>
        </w:rPr>
        <w:t xml:space="preserve">бюджета Юрьевского </w:t>
      </w:r>
      <w:r w:rsidR="00D14A4A">
        <w:rPr>
          <w:sz w:val="26"/>
          <w:szCs w:val="26"/>
        </w:rPr>
        <w:lastRenderedPageBreak/>
        <w:t>сельского поселения</w:t>
      </w:r>
      <w:r w:rsidR="006F49FD">
        <w:rPr>
          <w:sz w:val="26"/>
          <w:szCs w:val="26"/>
        </w:rPr>
        <w:t xml:space="preserve"> Котельничского района Кировской области</w:t>
      </w:r>
      <w:r w:rsidR="00B21A82">
        <w:rPr>
          <w:sz w:val="26"/>
          <w:szCs w:val="26"/>
        </w:rPr>
        <w:t xml:space="preserve"> на 2024</w:t>
      </w:r>
      <w:r w:rsidR="00D14A4A">
        <w:rPr>
          <w:sz w:val="26"/>
          <w:szCs w:val="26"/>
        </w:rPr>
        <w:t xml:space="preserve"> год по налоговым,</w:t>
      </w:r>
      <w:r w:rsidR="00704E4D">
        <w:rPr>
          <w:sz w:val="26"/>
          <w:szCs w:val="26"/>
        </w:rPr>
        <w:t xml:space="preserve"> неналоговым доходам и по безвоз</w:t>
      </w:r>
      <w:r w:rsidR="00D14A4A">
        <w:rPr>
          <w:sz w:val="26"/>
          <w:szCs w:val="26"/>
        </w:rPr>
        <w:t>мездным поступлениям по подстатьям классификации доходов бюджета»</w:t>
      </w:r>
      <w:r w:rsidR="00CF2999">
        <w:rPr>
          <w:sz w:val="26"/>
          <w:szCs w:val="26"/>
        </w:rPr>
        <w:t>;</w:t>
      </w:r>
    </w:p>
    <w:p w:rsidR="007F1B66" w:rsidRDefault="00A07917" w:rsidP="0031503F">
      <w:pPr>
        <w:pStyle w:val="aa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704E4D">
        <w:rPr>
          <w:sz w:val="26"/>
          <w:szCs w:val="26"/>
        </w:rPr>
        <w:t xml:space="preserve"> Приложение №6 «Ведомственная структура р</w:t>
      </w:r>
      <w:r w:rsidR="00B21A82">
        <w:rPr>
          <w:sz w:val="26"/>
          <w:szCs w:val="26"/>
        </w:rPr>
        <w:t>асходов местного бюджета на 2024</w:t>
      </w:r>
      <w:r w:rsidR="00693FFE">
        <w:rPr>
          <w:sz w:val="26"/>
          <w:szCs w:val="26"/>
        </w:rPr>
        <w:t xml:space="preserve"> </w:t>
      </w:r>
      <w:r w:rsidR="00704E4D">
        <w:rPr>
          <w:sz w:val="26"/>
          <w:szCs w:val="26"/>
        </w:rPr>
        <w:t>год»</w:t>
      </w:r>
      <w:r w:rsidR="00CF2999">
        <w:rPr>
          <w:sz w:val="26"/>
          <w:szCs w:val="26"/>
        </w:rPr>
        <w:t>;</w:t>
      </w:r>
    </w:p>
    <w:p w:rsidR="00704E4D" w:rsidRDefault="00704E4D" w:rsidP="0031503F">
      <w:pPr>
        <w:pStyle w:val="aa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Приложение №7 «Распределение 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в области градос</w:t>
      </w:r>
      <w:r w:rsidR="00B21A82">
        <w:rPr>
          <w:sz w:val="26"/>
          <w:szCs w:val="26"/>
        </w:rPr>
        <w:t>троительной деятельности на 2024</w:t>
      </w:r>
      <w:r w:rsidR="00693FFE">
        <w:rPr>
          <w:sz w:val="26"/>
          <w:szCs w:val="26"/>
        </w:rPr>
        <w:t xml:space="preserve"> </w:t>
      </w:r>
      <w:r>
        <w:rPr>
          <w:sz w:val="26"/>
          <w:szCs w:val="26"/>
        </w:rPr>
        <w:t>год»</w:t>
      </w:r>
    </w:p>
    <w:p w:rsidR="00704E4D" w:rsidRDefault="00BD522B" w:rsidP="0031503F">
      <w:pPr>
        <w:pStyle w:val="aa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8)</w:t>
      </w:r>
      <w:r w:rsidR="00693FFE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№</w:t>
      </w:r>
      <w:r w:rsidR="00704E4D">
        <w:rPr>
          <w:sz w:val="26"/>
          <w:szCs w:val="26"/>
        </w:rPr>
        <w:t>8 «Источники финансирования дефицита бюджета Юрьевс</w:t>
      </w:r>
      <w:r w:rsidR="00B21A82">
        <w:rPr>
          <w:sz w:val="26"/>
          <w:szCs w:val="26"/>
        </w:rPr>
        <w:t>кого сельского поселения на 2024</w:t>
      </w:r>
      <w:r w:rsidR="00693FFE">
        <w:rPr>
          <w:sz w:val="26"/>
          <w:szCs w:val="26"/>
        </w:rPr>
        <w:t xml:space="preserve"> </w:t>
      </w:r>
      <w:r w:rsidR="00704E4D">
        <w:rPr>
          <w:sz w:val="26"/>
          <w:szCs w:val="26"/>
        </w:rPr>
        <w:t>год»</w:t>
      </w:r>
      <w:r w:rsidR="00BA42AC">
        <w:rPr>
          <w:sz w:val="26"/>
          <w:szCs w:val="26"/>
        </w:rPr>
        <w:t>;</w:t>
      </w:r>
    </w:p>
    <w:p w:rsidR="00BD522B" w:rsidRDefault="00BD522B" w:rsidP="0031503F">
      <w:pPr>
        <w:pStyle w:val="aa"/>
        <w:spacing w:after="0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>9) Приложение №9 «</w:t>
      </w:r>
      <w:r w:rsidR="00704E4D">
        <w:rPr>
          <w:sz w:val="26"/>
          <w:szCs w:val="26"/>
        </w:rPr>
        <w:t>Распределение 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по осуществлению внутре</w:t>
      </w:r>
      <w:r>
        <w:rPr>
          <w:sz w:val="26"/>
          <w:szCs w:val="26"/>
        </w:rPr>
        <w:t xml:space="preserve">ннего муниципального  финансового контроля муниципального образования Юрьевское сельское поселение Котельничского </w:t>
      </w:r>
      <w:r w:rsidR="00B21A82">
        <w:rPr>
          <w:sz w:val="26"/>
          <w:szCs w:val="26"/>
        </w:rPr>
        <w:t>района Кировской области на 2024</w:t>
      </w:r>
      <w:r w:rsidR="00693FFE">
        <w:rPr>
          <w:sz w:val="26"/>
          <w:szCs w:val="26"/>
        </w:rPr>
        <w:t xml:space="preserve"> </w:t>
      </w:r>
      <w:r>
        <w:rPr>
          <w:sz w:val="26"/>
          <w:szCs w:val="26"/>
        </w:rPr>
        <w:t>год»</w:t>
      </w:r>
      <w:r w:rsidR="00BA42AC">
        <w:rPr>
          <w:sz w:val="26"/>
          <w:szCs w:val="26"/>
        </w:rPr>
        <w:t>;</w:t>
      </w:r>
    </w:p>
    <w:p w:rsidR="00BA42AC" w:rsidRPr="00BA42AC" w:rsidRDefault="00AA3109" w:rsidP="00BA42AC">
      <w:pPr>
        <w:ind w:firstLine="708"/>
        <w:jc w:val="both"/>
        <w:rPr>
          <w:sz w:val="26"/>
          <w:szCs w:val="26"/>
          <w:lang w:val="ru-RU"/>
        </w:rPr>
      </w:pPr>
      <w:r w:rsidRPr="00BA42AC">
        <w:rPr>
          <w:sz w:val="26"/>
          <w:szCs w:val="26"/>
          <w:lang w:val="ru-RU"/>
        </w:rPr>
        <w:t xml:space="preserve">10) Приложение №10 </w:t>
      </w:r>
      <w:r w:rsidR="00BD522B" w:rsidRPr="00BA42AC">
        <w:rPr>
          <w:sz w:val="26"/>
          <w:szCs w:val="26"/>
          <w:lang w:val="ru-RU"/>
        </w:rPr>
        <w:t>«</w:t>
      </w:r>
      <w:r w:rsidR="00BA42AC" w:rsidRPr="00BA42AC">
        <w:rPr>
          <w:sz w:val="26"/>
          <w:szCs w:val="26"/>
          <w:lang w:val="ru-RU"/>
        </w:rPr>
        <w:t>Распределение иного бюджетного трансферта бюджетам сельских поселений из районного бюджета на погашении задолженности (задолженности прошлых лет) по коммунальным услугам, в том числе по судебным актам, предусматривающим обращение взыскания на средства бюджетов сельских поселений Котельничского района Кировской области на 2024 год</w:t>
      </w:r>
      <w:r w:rsidR="00BA42AC">
        <w:rPr>
          <w:sz w:val="26"/>
          <w:szCs w:val="26"/>
          <w:lang w:val="ru-RU"/>
        </w:rPr>
        <w:t>»;</w:t>
      </w:r>
    </w:p>
    <w:p w:rsidR="00BD522B" w:rsidRPr="0013717F" w:rsidRDefault="00BD522B" w:rsidP="0013717F">
      <w:pPr>
        <w:ind w:firstLine="708"/>
        <w:jc w:val="both"/>
        <w:rPr>
          <w:sz w:val="26"/>
          <w:szCs w:val="26"/>
          <w:lang w:val="ru-RU"/>
        </w:rPr>
      </w:pPr>
      <w:r w:rsidRPr="0013717F">
        <w:rPr>
          <w:sz w:val="26"/>
          <w:szCs w:val="26"/>
          <w:lang w:val="ru-RU"/>
        </w:rPr>
        <w:t>11)</w:t>
      </w:r>
      <w:r w:rsidR="00693FFE" w:rsidRPr="0013717F">
        <w:rPr>
          <w:sz w:val="26"/>
          <w:szCs w:val="26"/>
          <w:lang w:val="ru-RU"/>
        </w:rPr>
        <w:t xml:space="preserve"> </w:t>
      </w:r>
      <w:r w:rsidR="00AA3109" w:rsidRPr="0013717F">
        <w:rPr>
          <w:sz w:val="26"/>
          <w:szCs w:val="26"/>
          <w:lang w:val="ru-RU"/>
        </w:rPr>
        <w:t>Приложение №11 «</w:t>
      </w:r>
      <w:r w:rsidR="0013717F" w:rsidRPr="0013717F">
        <w:rPr>
          <w:sz w:val="26"/>
          <w:szCs w:val="26"/>
          <w:lang w:val="ru-RU"/>
        </w:rPr>
        <w:t>Распределение</w:t>
      </w:r>
      <w:r w:rsidR="0013717F">
        <w:rPr>
          <w:sz w:val="26"/>
          <w:szCs w:val="26"/>
          <w:lang w:val="ru-RU"/>
        </w:rPr>
        <w:t xml:space="preserve"> </w:t>
      </w:r>
      <w:r w:rsidR="0013717F" w:rsidRPr="0013717F">
        <w:rPr>
          <w:sz w:val="26"/>
          <w:szCs w:val="26"/>
          <w:lang w:val="ru-RU"/>
        </w:rPr>
        <w:t>иного межбюджетного трансферта бюджетам сельских поселений из районного бюджета по разработке генеральных планов поселений,  правил землепользования и застройки, утверждение подготовленной на основе генеральных планов поселений документации по планировке территории сельских поселений Котельничского района</w:t>
      </w:r>
      <w:r w:rsidR="0013717F">
        <w:rPr>
          <w:sz w:val="26"/>
          <w:szCs w:val="26"/>
          <w:lang w:val="ru-RU"/>
        </w:rPr>
        <w:t>»;</w:t>
      </w:r>
    </w:p>
    <w:p w:rsidR="00BD522B" w:rsidRPr="0031503F" w:rsidRDefault="00BD522B" w:rsidP="0031503F">
      <w:pPr>
        <w:jc w:val="both"/>
        <w:rPr>
          <w:rFonts w:eastAsia="Calibri"/>
          <w:sz w:val="26"/>
          <w:szCs w:val="26"/>
          <w:lang w:val="ru-RU"/>
        </w:rPr>
      </w:pPr>
      <w:r w:rsidRPr="0031503F">
        <w:rPr>
          <w:sz w:val="26"/>
          <w:szCs w:val="26"/>
          <w:lang w:val="ru-RU"/>
        </w:rPr>
        <w:t>12) Приложение №12 «</w:t>
      </w:r>
      <w:r w:rsidR="0031503F" w:rsidRPr="0031503F">
        <w:rPr>
          <w:rFonts w:eastAsia="Calibri"/>
          <w:sz w:val="26"/>
          <w:szCs w:val="26"/>
          <w:lang w:val="ru-RU"/>
        </w:rPr>
        <w:t>Распределение</w:t>
      </w:r>
      <w:r w:rsidR="0031503F" w:rsidRPr="0031503F">
        <w:rPr>
          <w:rFonts w:eastAsia="Calibri"/>
          <w:sz w:val="26"/>
          <w:szCs w:val="26"/>
          <w:lang w:val="ru-RU"/>
        </w:rPr>
        <w:t xml:space="preserve"> </w:t>
      </w:r>
      <w:r w:rsidR="0031503F" w:rsidRPr="0031503F">
        <w:rPr>
          <w:rFonts w:eastAsia="Calibri"/>
          <w:sz w:val="26"/>
          <w:szCs w:val="26"/>
          <w:lang w:val="ru-RU"/>
        </w:rPr>
        <w:t>иного межбюджетного трансферта бюджетам сельских поселений из районного бюджета на проведение работ</w:t>
      </w:r>
      <w:r w:rsidR="0031503F">
        <w:rPr>
          <w:rFonts w:eastAsia="Calibri"/>
          <w:sz w:val="26"/>
          <w:szCs w:val="26"/>
          <w:lang w:val="ru-RU"/>
        </w:rPr>
        <w:t xml:space="preserve"> </w:t>
      </w:r>
      <w:r w:rsidR="0031503F" w:rsidRPr="0031503F">
        <w:rPr>
          <w:rFonts w:eastAsia="Calibri"/>
          <w:sz w:val="26"/>
          <w:szCs w:val="26"/>
          <w:lang w:val="ru-RU"/>
        </w:rPr>
        <w:t xml:space="preserve">(оказание услуг) по проведению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о градостроительной деятельности в части расходов на подготовку сведений о </w:t>
      </w:r>
      <w:r w:rsidR="0031503F" w:rsidRPr="0031503F">
        <w:rPr>
          <w:rFonts w:eastAsia="Calibri"/>
          <w:sz w:val="26"/>
          <w:szCs w:val="26"/>
          <w:highlight w:val="yellow"/>
          <w:lang w:val="ru-RU"/>
        </w:rPr>
        <w:t>границах населенных пунктов</w:t>
      </w:r>
      <w:r w:rsidR="0031503F" w:rsidRPr="0031503F">
        <w:rPr>
          <w:rFonts w:eastAsia="Calibri"/>
          <w:sz w:val="26"/>
          <w:szCs w:val="26"/>
          <w:lang w:val="ru-RU"/>
        </w:rPr>
        <w:t xml:space="preserve"> сельских поселений</w:t>
      </w:r>
      <w:r w:rsidR="0031503F">
        <w:rPr>
          <w:rFonts w:eastAsia="Calibri"/>
          <w:sz w:val="26"/>
          <w:szCs w:val="26"/>
          <w:lang w:val="ru-RU"/>
        </w:rPr>
        <w:t xml:space="preserve"> </w:t>
      </w:r>
      <w:r w:rsidR="0031503F" w:rsidRPr="0031503F">
        <w:rPr>
          <w:rFonts w:eastAsia="Calibri"/>
          <w:sz w:val="26"/>
          <w:szCs w:val="26"/>
          <w:lang w:val="ru-RU"/>
        </w:rPr>
        <w:t>на 2024 год</w:t>
      </w:r>
      <w:r w:rsidR="0031503F">
        <w:rPr>
          <w:rFonts w:eastAsia="Calibri"/>
          <w:sz w:val="26"/>
          <w:szCs w:val="26"/>
          <w:lang w:val="ru-RU"/>
        </w:rPr>
        <w:t>»;</w:t>
      </w:r>
    </w:p>
    <w:p w:rsidR="00BD522B" w:rsidRPr="0031503F" w:rsidRDefault="00BD522B" w:rsidP="0031503F">
      <w:pPr>
        <w:jc w:val="both"/>
        <w:rPr>
          <w:rFonts w:eastAsia="Calibri"/>
          <w:sz w:val="26"/>
          <w:szCs w:val="26"/>
          <w:lang w:val="ru-RU"/>
        </w:rPr>
      </w:pPr>
      <w:r w:rsidRPr="0031503F">
        <w:rPr>
          <w:sz w:val="26"/>
          <w:szCs w:val="26"/>
          <w:lang w:val="ru-RU"/>
        </w:rPr>
        <w:t>13) Приложение №13 «</w:t>
      </w:r>
      <w:r w:rsidR="0031503F" w:rsidRPr="0031503F">
        <w:rPr>
          <w:rFonts w:eastAsia="Calibri"/>
          <w:sz w:val="26"/>
          <w:szCs w:val="26"/>
          <w:lang w:val="ru-RU"/>
        </w:rPr>
        <w:t>Распределение</w:t>
      </w:r>
      <w:r w:rsidR="0031503F" w:rsidRPr="0031503F">
        <w:rPr>
          <w:rFonts w:eastAsia="Calibri"/>
          <w:sz w:val="26"/>
          <w:szCs w:val="26"/>
          <w:lang w:val="ru-RU"/>
        </w:rPr>
        <w:t xml:space="preserve"> </w:t>
      </w:r>
      <w:r w:rsidR="0031503F" w:rsidRPr="0031503F">
        <w:rPr>
          <w:rFonts w:eastAsia="Calibri"/>
          <w:sz w:val="26"/>
          <w:szCs w:val="26"/>
          <w:lang w:val="ru-RU"/>
        </w:rPr>
        <w:t>иного межбюджетного трансферта бюджетам сельских поселений из районного бюджета на проведение работ</w:t>
      </w:r>
      <w:r w:rsidR="0031503F">
        <w:rPr>
          <w:rFonts w:eastAsia="Calibri"/>
          <w:sz w:val="26"/>
          <w:szCs w:val="26"/>
          <w:lang w:val="ru-RU"/>
        </w:rPr>
        <w:t xml:space="preserve"> </w:t>
      </w:r>
      <w:r w:rsidR="0031503F" w:rsidRPr="0031503F">
        <w:rPr>
          <w:rFonts w:eastAsia="Calibri"/>
          <w:sz w:val="26"/>
          <w:szCs w:val="26"/>
          <w:lang w:val="ru-RU"/>
        </w:rPr>
        <w:t xml:space="preserve">(оказание услуг) по проведению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о градостроительной деятельности в части расходов по подготовке сведений </w:t>
      </w:r>
      <w:r w:rsidR="0031503F" w:rsidRPr="0031503F">
        <w:rPr>
          <w:rFonts w:eastAsia="Calibri"/>
          <w:sz w:val="26"/>
          <w:szCs w:val="26"/>
          <w:highlight w:val="yellow"/>
          <w:lang w:val="ru-RU"/>
        </w:rPr>
        <w:t>о границах территориальных зон</w:t>
      </w:r>
      <w:r w:rsidR="0031503F" w:rsidRPr="0031503F">
        <w:rPr>
          <w:rFonts w:eastAsia="Calibri"/>
          <w:sz w:val="26"/>
          <w:szCs w:val="26"/>
          <w:lang w:val="ru-RU"/>
        </w:rPr>
        <w:t xml:space="preserve"> сельских поселений</w:t>
      </w:r>
      <w:r w:rsidR="0031503F">
        <w:rPr>
          <w:rFonts w:eastAsia="Calibri"/>
          <w:sz w:val="26"/>
          <w:szCs w:val="26"/>
          <w:lang w:val="ru-RU"/>
        </w:rPr>
        <w:t xml:space="preserve"> </w:t>
      </w:r>
      <w:r w:rsidR="0031503F" w:rsidRPr="0031503F">
        <w:rPr>
          <w:rFonts w:eastAsia="Calibri"/>
          <w:sz w:val="26"/>
          <w:szCs w:val="26"/>
          <w:lang w:val="ru-RU"/>
        </w:rPr>
        <w:t>на 2024 год</w:t>
      </w:r>
      <w:r w:rsidR="00064173" w:rsidRPr="0031503F">
        <w:rPr>
          <w:sz w:val="26"/>
          <w:szCs w:val="26"/>
          <w:lang w:val="ru-RU"/>
        </w:rPr>
        <w:t>»;</w:t>
      </w:r>
    </w:p>
    <w:p w:rsidR="00B647EA" w:rsidRPr="00064173" w:rsidRDefault="00BD522B" w:rsidP="00064173">
      <w:pPr>
        <w:ind w:firstLine="708"/>
        <w:jc w:val="both"/>
        <w:rPr>
          <w:sz w:val="26"/>
          <w:szCs w:val="26"/>
          <w:lang w:val="ru-RU"/>
        </w:rPr>
      </w:pPr>
      <w:r w:rsidRPr="00064173">
        <w:rPr>
          <w:sz w:val="26"/>
          <w:szCs w:val="26"/>
          <w:lang w:val="ru-RU"/>
        </w:rPr>
        <w:t>14) Приложение №14 «</w:t>
      </w:r>
      <w:r w:rsidR="00064173" w:rsidRPr="00064173">
        <w:rPr>
          <w:sz w:val="26"/>
          <w:szCs w:val="26"/>
          <w:lang w:val="ru-RU"/>
        </w:rPr>
        <w:t>Распределение</w:t>
      </w:r>
      <w:r w:rsidR="00064173">
        <w:rPr>
          <w:sz w:val="26"/>
          <w:szCs w:val="26"/>
          <w:lang w:val="ru-RU"/>
        </w:rPr>
        <w:t xml:space="preserve"> </w:t>
      </w:r>
      <w:r w:rsidR="00064173" w:rsidRPr="00064173">
        <w:rPr>
          <w:sz w:val="26"/>
          <w:szCs w:val="26"/>
          <w:lang w:val="ru-RU"/>
        </w:rPr>
        <w:t>иного межбюджетного трансферта бюджетам сельских поселений из районного бюджета на финансирование мероприятий по организации содействия первичным ветеранским организациям, проведение социально-значимых мероприятий  на 2024год</w:t>
      </w:r>
      <w:r w:rsidR="00B647EA" w:rsidRPr="00064173">
        <w:rPr>
          <w:sz w:val="26"/>
          <w:szCs w:val="26"/>
          <w:lang w:val="ru-RU"/>
        </w:rPr>
        <w:t>»</w:t>
      </w:r>
      <w:r w:rsidR="00064173">
        <w:rPr>
          <w:sz w:val="26"/>
          <w:szCs w:val="26"/>
          <w:lang w:val="ru-RU"/>
        </w:rPr>
        <w:t>;</w:t>
      </w:r>
    </w:p>
    <w:p w:rsidR="00BD522B" w:rsidRDefault="00693FFE" w:rsidP="00D62F24">
      <w:pPr>
        <w:pStyle w:val="aa"/>
        <w:spacing w:after="0"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15) Приложение №15 «</w:t>
      </w:r>
      <w:r w:rsidR="004D0F6D" w:rsidRPr="004D0F6D">
        <w:rPr>
          <w:rFonts w:eastAsia="Times New Roman"/>
          <w:bCs/>
          <w:kern w:val="0"/>
          <w:sz w:val="26"/>
          <w:szCs w:val="26"/>
        </w:rPr>
        <w:t>Объем поступления доходов бюджета Юрьевского сельского поселения Котельничского района Кировской области по налоговым, неналоговым доходам и по безвозмездным  поступлениям  по подстатьям классификации доходов бюджета на плановый период                                           2025-2026 годы</w:t>
      </w:r>
      <w:r w:rsidR="00B647EA">
        <w:rPr>
          <w:sz w:val="26"/>
          <w:szCs w:val="26"/>
        </w:rPr>
        <w:t>»</w:t>
      </w:r>
    </w:p>
    <w:p w:rsidR="00B647EA" w:rsidRDefault="00B647EA" w:rsidP="00D62F24">
      <w:pPr>
        <w:pStyle w:val="aa"/>
        <w:spacing w:after="0"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Приложение №16 «Распределение </w:t>
      </w:r>
      <w:r w:rsidR="00D62F24">
        <w:rPr>
          <w:sz w:val="26"/>
          <w:szCs w:val="26"/>
        </w:rPr>
        <w:t xml:space="preserve">бюджетных ассигнований по разделам и </w:t>
      </w:r>
      <w:r w:rsidR="00D62F24">
        <w:rPr>
          <w:sz w:val="26"/>
          <w:szCs w:val="26"/>
        </w:rPr>
        <w:lastRenderedPageBreak/>
        <w:t>подразделам классификации расходов бюджета на 2025-</w:t>
      </w:r>
      <w:r w:rsidR="00B21A82">
        <w:rPr>
          <w:sz w:val="26"/>
          <w:szCs w:val="26"/>
        </w:rPr>
        <w:t>2026</w:t>
      </w:r>
      <w:r w:rsidR="00D62F24">
        <w:rPr>
          <w:sz w:val="26"/>
          <w:szCs w:val="26"/>
        </w:rPr>
        <w:t xml:space="preserve"> г.г</w:t>
      </w:r>
      <w:r>
        <w:rPr>
          <w:sz w:val="26"/>
          <w:szCs w:val="26"/>
        </w:rPr>
        <w:t>»</w:t>
      </w:r>
      <w:r w:rsidR="00D62F24">
        <w:rPr>
          <w:sz w:val="26"/>
          <w:szCs w:val="26"/>
        </w:rPr>
        <w:t>;</w:t>
      </w:r>
    </w:p>
    <w:p w:rsidR="00A816E2" w:rsidRPr="00D62F24" w:rsidRDefault="00A816E2" w:rsidP="00D62F24">
      <w:pPr>
        <w:ind w:firstLine="567"/>
        <w:jc w:val="both"/>
        <w:rPr>
          <w:b/>
          <w:bCs/>
          <w:sz w:val="28"/>
          <w:szCs w:val="28"/>
          <w:lang w:val="ru-RU" w:eastAsia="ru-RU"/>
        </w:rPr>
      </w:pPr>
      <w:r w:rsidRPr="00D62F24">
        <w:rPr>
          <w:sz w:val="26"/>
          <w:szCs w:val="26"/>
          <w:lang w:val="ru-RU"/>
        </w:rPr>
        <w:t xml:space="preserve"> 17)</w:t>
      </w:r>
      <w:r w:rsidR="00693FFE" w:rsidRPr="00D62F24">
        <w:rPr>
          <w:sz w:val="26"/>
          <w:szCs w:val="26"/>
          <w:lang w:val="ru-RU"/>
        </w:rPr>
        <w:t xml:space="preserve"> </w:t>
      </w:r>
      <w:r w:rsidRPr="00D62F24">
        <w:rPr>
          <w:sz w:val="26"/>
          <w:szCs w:val="26"/>
          <w:lang w:val="ru-RU"/>
        </w:rPr>
        <w:t>Приложение №17</w:t>
      </w:r>
      <w:r w:rsidR="00693FFE" w:rsidRPr="00D62F24">
        <w:rPr>
          <w:sz w:val="26"/>
          <w:szCs w:val="26"/>
          <w:lang w:val="ru-RU"/>
        </w:rPr>
        <w:t xml:space="preserve"> </w:t>
      </w:r>
      <w:r w:rsidR="00B647EA" w:rsidRPr="00D62F24">
        <w:rPr>
          <w:sz w:val="26"/>
          <w:szCs w:val="26"/>
          <w:lang w:val="ru-RU"/>
        </w:rPr>
        <w:t>«</w:t>
      </w:r>
      <w:r w:rsidR="00D62F24" w:rsidRPr="00D62F24">
        <w:rPr>
          <w:sz w:val="26"/>
          <w:szCs w:val="26"/>
          <w:lang w:val="ru-RU" w:eastAsia="ru-RU"/>
        </w:rPr>
        <w:t xml:space="preserve">Распределение </w:t>
      </w:r>
      <w:r w:rsidR="00D62F24" w:rsidRPr="00D62F24">
        <w:rPr>
          <w:bCs/>
          <w:sz w:val="26"/>
          <w:szCs w:val="26"/>
          <w:lang w:val="ru-RU" w:eastAsia="ru-RU"/>
        </w:rPr>
        <w:t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видов расходов классификации расходов бюджетов на 2025-2026 годы</w:t>
      </w:r>
      <w:r w:rsidRPr="00D62F24">
        <w:rPr>
          <w:sz w:val="26"/>
          <w:szCs w:val="26"/>
          <w:lang w:val="ru-RU"/>
        </w:rPr>
        <w:t>»</w:t>
      </w:r>
      <w:r w:rsidR="00D62F24">
        <w:rPr>
          <w:sz w:val="26"/>
          <w:szCs w:val="26"/>
          <w:lang w:val="ru-RU"/>
        </w:rPr>
        <w:t>;</w:t>
      </w:r>
      <w:r w:rsidRPr="00D62F24">
        <w:rPr>
          <w:sz w:val="26"/>
          <w:szCs w:val="26"/>
          <w:lang w:val="ru-RU"/>
        </w:rPr>
        <w:t xml:space="preserve"> </w:t>
      </w:r>
    </w:p>
    <w:p w:rsidR="00A816E2" w:rsidRDefault="00A816E2" w:rsidP="00D62F24">
      <w:pPr>
        <w:ind w:firstLine="567"/>
        <w:jc w:val="both"/>
        <w:rPr>
          <w:sz w:val="26"/>
          <w:szCs w:val="26"/>
          <w:lang w:val="ru-RU"/>
        </w:rPr>
      </w:pPr>
      <w:r w:rsidRPr="00D62F24">
        <w:rPr>
          <w:sz w:val="26"/>
          <w:szCs w:val="26"/>
          <w:lang w:val="ru-RU"/>
        </w:rPr>
        <w:t>18) Приложение №18 «</w:t>
      </w:r>
      <w:r w:rsidR="00D62F24" w:rsidRPr="00D62F24">
        <w:rPr>
          <w:bCs/>
          <w:sz w:val="26"/>
          <w:szCs w:val="26"/>
          <w:lang w:val="ru-RU" w:eastAsia="ru-RU"/>
        </w:rPr>
        <w:t>Ведомственная структура</w:t>
      </w:r>
      <w:r w:rsidR="00D62F24" w:rsidRPr="00D62F24">
        <w:rPr>
          <w:sz w:val="26"/>
          <w:szCs w:val="26"/>
          <w:lang w:val="ru-RU" w:eastAsia="ru-RU"/>
        </w:rPr>
        <w:t xml:space="preserve"> расходов мес</w:t>
      </w:r>
      <w:r w:rsidR="00D62F24">
        <w:rPr>
          <w:sz w:val="26"/>
          <w:szCs w:val="26"/>
          <w:lang w:val="ru-RU" w:eastAsia="ru-RU"/>
        </w:rPr>
        <w:t>тного бюджета на 2025-2026 годы</w:t>
      </w:r>
      <w:r w:rsidRPr="00D62F24">
        <w:rPr>
          <w:sz w:val="26"/>
          <w:szCs w:val="26"/>
          <w:lang w:val="ru-RU"/>
        </w:rPr>
        <w:t>»</w:t>
      </w:r>
      <w:r w:rsidR="00D62F24">
        <w:rPr>
          <w:sz w:val="26"/>
          <w:szCs w:val="26"/>
          <w:lang w:val="ru-RU"/>
        </w:rPr>
        <w:t>;</w:t>
      </w:r>
    </w:p>
    <w:p w:rsidR="00D62F24" w:rsidRPr="0031503F" w:rsidRDefault="00D62F24" w:rsidP="00D62F24">
      <w:pPr>
        <w:ind w:firstLine="567"/>
        <w:jc w:val="both"/>
        <w:rPr>
          <w:sz w:val="26"/>
          <w:szCs w:val="26"/>
          <w:lang w:val="ru-RU"/>
        </w:rPr>
      </w:pPr>
      <w:r w:rsidRPr="0031503F">
        <w:rPr>
          <w:sz w:val="26"/>
          <w:szCs w:val="26"/>
          <w:lang w:val="ru-RU"/>
        </w:rPr>
        <w:t>19)</w:t>
      </w:r>
      <w:r w:rsidRPr="0031503F">
        <w:rPr>
          <w:b/>
          <w:sz w:val="26"/>
          <w:szCs w:val="26"/>
          <w:lang w:val="ru-RU"/>
        </w:rPr>
        <w:t xml:space="preserve"> </w:t>
      </w:r>
      <w:r w:rsidRPr="0031503F">
        <w:rPr>
          <w:sz w:val="26"/>
          <w:szCs w:val="26"/>
          <w:lang w:val="ru-RU"/>
        </w:rPr>
        <w:t>Приложение №19 «Источники финансирования дефицита бюджета Юрьевского сельского поселения»;</w:t>
      </w:r>
    </w:p>
    <w:p w:rsidR="00D62F24" w:rsidRDefault="00D62F24" w:rsidP="00D62F24">
      <w:pPr>
        <w:ind w:firstLine="567"/>
        <w:jc w:val="both"/>
        <w:rPr>
          <w:rFonts w:eastAsia="Calibri"/>
          <w:sz w:val="26"/>
          <w:szCs w:val="26"/>
          <w:lang w:val="ru-RU"/>
        </w:rPr>
      </w:pPr>
      <w:r>
        <w:rPr>
          <w:lang w:val="ru-RU"/>
        </w:rPr>
        <w:t>20) Приложение №20 «</w:t>
      </w:r>
      <w:r w:rsidRPr="00D62F24">
        <w:rPr>
          <w:rFonts w:eastAsia="Calibri"/>
          <w:sz w:val="26"/>
          <w:szCs w:val="26"/>
          <w:lang w:val="ru-RU"/>
        </w:rPr>
        <w:t xml:space="preserve">Перечень </w:t>
      </w:r>
      <w:r w:rsidRPr="000B67B6">
        <w:rPr>
          <w:rFonts w:eastAsia="Calibri"/>
          <w:sz w:val="26"/>
          <w:szCs w:val="26"/>
          <w:lang w:val="ru-RU"/>
        </w:rPr>
        <w:t xml:space="preserve">публичных нормативных обязательств, подлежащих </w:t>
      </w:r>
      <w:r w:rsidRPr="00D62F24">
        <w:rPr>
          <w:rFonts w:eastAsia="Calibri"/>
          <w:sz w:val="26"/>
          <w:szCs w:val="26"/>
          <w:lang w:val="ru-RU"/>
        </w:rPr>
        <w:t xml:space="preserve"> исполнению за счёт средств бюджета Юрьевского сельского поселения Котельничского район</w:t>
      </w:r>
      <w:r>
        <w:rPr>
          <w:rFonts w:eastAsia="Calibri"/>
          <w:sz w:val="26"/>
          <w:szCs w:val="26"/>
          <w:lang w:val="ru-RU"/>
        </w:rPr>
        <w:t>а Кировской области  на 2024</w:t>
      </w:r>
      <w:r w:rsidR="0031503F">
        <w:rPr>
          <w:rFonts w:eastAsia="Calibri"/>
          <w:sz w:val="26"/>
          <w:szCs w:val="26"/>
          <w:lang w:val="ru-RU"/>
        </w:rPr>
        <w:t xml:space="preserve"> </w:t>
      </w:r>
      <w:r>
        <w:rPr>
          <w:rFonts w:eastAsia="Calibri"/>
          <w:sz w:val="26"/>
          <w:szCs w:val="26"/>
          <w:lang w:val="ru-RU"/>
        </w:rPr>
        <w:t>год»;</w:t>
      </w:r>
    </w:p>
    <w:p w:rsidR="00D62F24" w:rsidRDefault="00D62F24" w:rsidP="00D62F24">
      <w:pPr>
        <w:ind w:firstLine="567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21)</w:t>
      </w:r>
      <w:r w:rsidRPr="00D62F24">
        <w:rPr>
          <w:rFonts w:eastAsia="Calibri"/>
          <w:b/>
          <w:sz w:val="28"/>
          <w:szCs w:val="28"/>
          <w:lang w:val="ru-RU"/>
        </w:rPr>
        <w:t xml:space="preserve"> </w:t>
      </w:r>
      <w:r w:rsidRPr="00D62F24">
        <w:rPr>
          <w:rFonts w:eastAsia="Calibri"/>
          <w:sz w:val="26"/>
          <w:szCs w:val="26"/>
          <w:lang w:val="ru-RU"/>
        </w:rPr>
        <w:t>Приложение 21</w:t>
      </w:r>
      <w:r>
        <w:rPr>
          <w:rFonts w:eastAsia="Calibri"/>
          <w:b/>
          <w:sz w:val="28"/>
          <w:szCs w:val="28"/>
          <w:lang w:val="ru-RU"/>
        </w:rPr>
        <w:t xml:space="preserve"> «</w:t>
      </w:r>
      <w:r w:rsidRPr="00D62F24">
        <w:rPr>
          <w:rFonts w:eastAsia="Calibri"/>
          <w:sz w:val="26"/>
          <w:szCs w:val="26"/>
          <w:lang w:val="ru-RU"/>
        </w:rPr>
        <w:t xml:space="preserve">Перечень </w:t>
      </w:r>
      <w:r w:rsidRPr="000B67B6">
        <w:rPr>
          <w:rFonts w:eastAsia="Calibri"/>
          <w:sz w:val="26"/>
          <w:szCs w:val="26"/>
          <w:lang w:val="ru-RU"/>
        </w:rPr>
        <w:t xml:space="preserve">публичных нормативных обязательств, подлежащих </w:t>
      </w:r>
      <w:r w:rsidRPr="00D62F24">
        <w:rPr>
          <w:rFonts w:eastAsia="Calibri"/>
          <w:sz w:val="26"/>
          <w:szCs w:val="26"/>
          <w:lang w:val="ru-RU"/>
        </w:rPr>
        <w:t>исполнению за счёт средств бюджета Юрьевского сельского поселения Котельничского района Кировской области  на 2024</w:t>
      </w:r>
      <w:r w:rsidR="0031503F">
        <w:rPr>
          <w:rFonts w:eastAsia="Calibri"/>
          <w:sz w:val="26"/>
          <w:szCs w:val="26"/>
          <w:lang w:val="ru-RU"/>
        </w:rPr>
        <w:t xml:space="preserve"> </w:t>
      </w:r>
      <w:r w:rsidRPr="00D62F24">
        <w:rPr>
          <w:rFonts w:eastAsia="Calibri"/>
          <w:sz w:val="26"/>
          <w:szCs w:val="26"/>
          <w:lang w:val="ru-RU"/>
        </w:rPr>
        <w:t>год</w:t>
      </w:r>
      <w:r>
        <w:rPr>
          <w:rFonts w:eastAsia="Calibri"/>
          <w:sz w:val="26"/>
          <w:szCs w:val="26"/>
          <w:lang w:val="ru-RU"/>
        </w:rPr>
        <w:t>»</w:t>
      </w:r>
      <w:r w:rsidR="00C03DAB">
        <w:rPr>
          <w:rFonts w:eastAsia="Calibri"/>
          <w:sz w:val="26"/>
          <w:szCs w:val="26"/>
          <w:lang w:val="ru-RU"/>
        </w:rPr>
        <w:t>;</w:t>
      </w:r>
    </w:p>
    <w:p w:rsidR="00C03DAB" w:rsidRDefault="00C03DAB" w:rsidP="00C03DAB">
      <w:pPr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 xml:space="preserve">         </w:t>
      </w:r>
      <w:r w:rsidRPr="00C03DAB">
        <w:rPr>
          <w:rFonts w:eastAsia="Calibri"/>
          <w:sz w:val="26"/>
          <w:szCs w:val="26"/>
          <w:lang w:val="ru-RU"/>
        </w:rPr>
        <w:t xml:space="preserve">22) </w:t>
      </w:r>
      <w:r>
        <w:rPr>
          <w:rFonts w:eastAsia="Calibri"/>
          <w:sz w:val="26"/>
          <w:szCs w:val="26"/>
          <w:lang w:val="ru-RU"/>
        </w:rPr>
        <w:t>Приложение 22 «</w:t>
      </w:r>
      <w:r w:rsidRPr="00C03DAB">
        <w:rPr>
          <w:rFonts w:eastAsia="Calibri"/>
          <w:sz w:val="26"/>
          <w:szCs w:val="26"/>
          <w:lang w:val="ru-RU"/>
        </w:rPr>
        <w:t>Распределение</w:t>
      </w:r>
      <w:r>
        <w:rPr>
          <w:rFonts w:eastAsia="Calibri"/>
          <w:sz w:val="26"/>
          <w:szCs w:val="26"/>
          <w:lang w:val="ru-RU"/>
        </w:rPr>
        <w:t xml:space="preserve"> </w:t>
      </w:r>
      <w:r w:rsidRPr="00C03DAB">
        <w:rPr>
          <w:rFonts w:eastAsia="Calibri"/>
          <w:sz w:val="26"/>
          <w:szCs w:val="26"/>
          <w:lang w:val="ru-RU"/>
        </w:rPr>
        <w:t>иных межбюджетных трансфертов бюджету муниципального района из бюджета Юрьевского сельского поселения Котельничского района Кировской области для осуществления передачи передаваемых полномочий в области градостроительной деятельности</w:t>
      </w:r>
      <w:r>
        <w:rPr>
          <w:rFonts w:eastAsia="Calibri"/>
          <w:sz w:val="26"/>
          <w:szCs w:val="26"/>
          <w:lang w:val="ru-RU"/>
        </w:rPr>
        <w:t xml:space="preserve"> </w:t>
      </w:r>
      <w:r w:rsidRPr="00C03DAB">
        <w:rPr>
          <w:rFonts w:eastAsia="Calibri"/>
          <w:sz w:val="26"/>
          <w:szCs w:val="26"/>
          <w:lang w:val="ru-RU"/>
        </w:rPr>
        <w:t>на 2025 год и на 2026</w:t>
      </w:r>
      <w:r>
        <w:rPr>
          <w:rFonts w:eastAsia="Calibri"/>
          <w:sz w:val="26"/>
          <w:szCs w:val="26"/>
          <w:lang w:val="ru-RU"/>
        </w:rPr>
        <w:t xml:space="preserve"> </w:t>
      </w:r>
      <w:r w:rsidRPr="00C03DAB">
        <w:rPr>
          <w:rFonts w:eastAsia="Calibri"/>
          <w:sz w:val="26"/>
          <w:szCs w:val="26"/>
          <w:lang w:val="ru-RU"/>
        </w:rPr>
        <w:t>год</w:t>
      </w:r>
      <w:r>
        <w:rPr>
          <w:rFonts w:eastAsia="Calibri"/>
          <w:sz w:val="26"/>
          <w:szCs w:val="26"/>
          <w:lang w:val="ru-RU"/>
        </w:rPr>
        <w:t>»;</w:t>
      </w:r>
    </w:p>
    <w:p w:rsidR="00C03DAB" w:rsidRPr="00C03DAB" w:rsidRDefault="00C03DAB" w:rsidP="00C03DAB">
      <w:pPr>
        <w:tabs>
          <w:tab w:val="left" w:pos="426"/>
        </w:tabs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 xml:space="preserve">        23) Приложение 23 «</w:t>
      </w:r>
      <w:r w:rsidRPr="00C03DAB">
        <w:rPr>
          <w:rFonts w:eastAsia="Calibri"/>
          <w:sz w:val="26"/>
          <w:szCs w:val="26"/>
          <w:lang w:val="ru-RU"/>
        </w:rPr>
        <w:t>Распределение иного межбюджетного трансферта бюджетам сельских поселений из районного бюджета на финансирование мероприятий по организации содействия первичным ветеранским организациям, проведение социально-значимых мероприятий на 2025</w:t>
      </w:r>
      <w:r w:rsidR="009F4E8F">
        <w:rPr>
          <w:rFonts w:eastAsia="Calibri"/>
          <w:sz w:val="26"/>
          <w:szCs w:val="26"/>
          <w:lang w:val="ru-RU"/>
        </w:rPr>
        <w:t xml:space="preserve"> </w:t>
      </w:r>
      <w:r w:rsidRPr="00C03DAB">
        <w:rPr>
          <w:rFonts w:eastAsia="Calibri"/>
          <w:sz w:val="26"/>
          <w:szCs w:val="26"/>
          <w:lang w:val="ru-RU"/>
        </w:rPr>
        <w:t>год и на 2026</w:t>
      </w:r>
      <w:r w:rsidR="009F4E8F">
        <w:rPr>
          <w:rFonts w:eastAsia="Calibri"/>
          <w:sz w:val="26"/>
          <w:szCs w:val="26"/>
          <w:lang w:val="ru-RU"/>
        </w:rPr>
        <w:t xml:space="preserve"> </w:t>
      </w:r>
      <w:r w:rsidRPr="00C03DAB">
        <w:rPr>
          <w:rFonts w:eastAsia="Calibri"/>
          <w:sz w:val="26"/>
          <w:szCs w:val="26"/>
          <w:lang w:val="ru-RU"/>
        </w:rPr>
        <w:t>год</w:t>
      </w:r>
      <w:r w:rsidR="009F4E8F">
        <w:rPr>
          <w:rFonts w:eastAsia="Calibri"/>
          <w:sz w:val="26"/>
          <w:szCs w:val="26"/>
          <w:lang w:val="ru-RU"/>
        </w:rPr>
        <w:t>.</w:t>
      </w:r>
    </w:p>
    <w:p w:rsidR="00D62F24" w:rsidRPr="00C03DAB" w:rsidRDefault="00C03DAB" w:rsidP="00C03DAB">
      <w:pPr>
        <w:jc w:val="both"/>
        <w:rPr>
          <w:rFonts w:eastAsia="Calibri"/>
          <w:b/>
          <w:sz w:val="28"/>
          <w:szCs w:val="28"/>
          <w:lang w:val="ru-RU"/>
        </w:rPr>
      </w:pPr>
      <w:r w:rsidRPr="00C03DAB">
        <w:rPr>
          <w:rFonts w:eastAsia="Calibri"/>
          <w:b/>
          <w:sz w:val="28"/>
          <w:szCs w:val="28"/>
          <w:lang w:val="ru-RU"/>
        </w:rPr>
        <w:t xml:space="preserve">                 </w:t>
      </w:r>
      <w:r>
        <w:rPr>
          <w:rFonts w:eastAsia="Calibri"/>
          <w:b/>
          <w:sz w:val="28"/>
          <w:szCs w:val="28"/>
          <w:lang w:val="ru-RU"/>
        </w:rPr>
        <w:t xml:space="preserve">                               </w:t>
      </w:r>
    </w:p>
    <w:p w:rsidR="007F1B66" w:rsidRDefault="00693FFE" w:rsidP="006C2E0E">
      <w:pPr>
        <w:pStyle w:val="aa"/>
        <w:numPr>
          <w:ilvl w:val="0"/>
          <w:numId w:val="2"/>
        </w:numPr>
        <w:spacing w:after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статьёй 20</w:t>
      </w:r>
      <w:r w:rsidR="007F1B66">
        <w:rPr>
          <w:sz w:val="26"/>
          <w:szCs w:val="26"/>
        </w:rPr>
        <w:t xml:space="preserve"> Положения «О бюджетном процессе», утверждённого  решением  сельской Думы   № </w:t>
      </w:r>
      <w:r>
        <w:rPr>
          <w:sz w:val="26"/>
          <w:szCs w:val="26"/>
        </w:rPr>
        <w:t>266</w:t>
      </w:r>
      <w:r w:rsidR="007F1B66">
        <w:rPr>
          <w:sz w:val="26"/>
          <w:szCs w:val="26"/>
        </w:rPr>
        <w:t xml:space="preserve"> от </w:t>
      </w:r>
      <w:r>
        <w:rPr>
          <w:sz w:val="26"/>
          <w:szCs w:val="26"/>
        </w:rPr>
        <w:t>22.02.2022</w:t>
      </w:r>
      <w:r w:rsidR="007F1B66">
        <w:rPr>
          <w:sz w:val="26"/>
          <w:szCs w:val="26"/>
        </w:rPr>
        <w:t xml:space="preserve"> года установить в пределах общего объёма расходов бюджета Юрьевского сельского поселения</w:t>
      </w:r>
      <w:r w:rsidR="0015373B">
        <w:rPr>
          <w:sz w:val="26"/>
          <w:szCs w:val="26"/>
        </w:rPr>
        <w:t xml:space="preserve"> размер резервного фонда</w:t>
      </w:r>
      <w:r w:rsidR="007F1B66">
        <w:rPr>
          <w:sz w:val="26"/>
          <w:szCs w:val="26"/>
        </w:rPr>
        <w:t>:</w:t>
      </w:r>
    </w:p>
    <w:p w:rsidR="007F1B66" w:rsidRDefault="007F1B66" w:rsidP="00C03DAB">
      <w:pPr>
        <w:pStyle w:val="aa"/>
        <w:spacing w:after="0" w:line="276" w:lineRule="auto"/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>на 20</w:t>
      </w:r>
      <w:r w:rsidR="001325E5">
        <w:rPr>
          <w:sz w:val="26"/>
          <w:szCs w:val="26"/>
        </w:rPr>
        <w:t>2</w:t>
      </w:r>
      <w:r w:rsidR="00B21A82">
        <w:rPr>
          <w:sz w:val="26"/>
          <w:szCs w:val="26"/>
        </w:rPr>
        <w:t>4</w:t>
      </w:r>
      <w:r w:rsidR="00375E33">
        <w:rPr>
          <w:sz w:val="26"/>
          <w:szCs w:val="26"/>
        </w:rPr>
        <w:t xml:space="preserve"> год  в сумме 5,0</w:t>
      </w:r>
      <w:r w:rsidR="0021145B">
        <w:rPr>
          <w:sz w:val="26"/>
          <w:szCs w:val="26"/>
        </w:rPr>
        <w:t>0</w:t>
      </w:r>
      <w:r w:rsidR="0031503F">
        <w:rPr>
          <w:sz w:val="26"/>
          <w:szCs w:val="26"/>
        </w:rPr>
        <w:t>0</w:t>
      </w:r>
      <w:r w:rsidR="00375E33">
        <w:rPr>
          <w:sz w:val="26"/>
          <w:szCs w:val="26"/>
        </w:rPr>
        <w:t xml:space="preserve"> тыс. рублей;</w:t>
      </w:r>
    </w:p>
    <w:p w:rsidR="00C03DAB" w:rsidRDefault="006C2E0E" w:rsidP="006C2E0E">
      <w:pPr>
        <w:pStyle w:val="aa"/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3DAB">
        <w:rPr>
          <w:sz w:val="26"/>
          <w:szCs w:val="26"/>
        </w:rPr>
        <w:tab/>
      </w:r>
      <w:r w:rsidR="00C03DAB">
        <w:rPr>
          <w:sz w:val="26"/>
          <w:szCs w:val="26"/>
        </w:rPr>
        <w:tab/>
      </w:r>
      <w:r w:rsidR="00C03DA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0942FD">
        <w:rPr>
          <w:sz w:val="26"/>
          <w:szCs w:val="26"/>
        </w:rPr>
        <w:t>на 20</w:t>
      </w:r>
      <w:r w:rsidR="001325E5">
        <w:rPr>
          <w:sz w:val="26"/>
          <w:szCs w:val="26"/>
        </w:rPr>
        <w:t>2</w:t>
      </w:r>
      <w:r w:rsidR="00B21A82">
        <w:rPr>
          <w:sz w:val="26"/>
          <w:szCs w:val="26"/>
        </w:rPr>
        <w:t>6</w:t>
      </w:r>
      <w:r w:rsidR="000942FD">
        <w:rPr>
          <w:sz w:val="26"/>
          <w:szCs w:val="26"/>
        </w:rPr>
        <w:t xml:space="preserve"> год – 5,0</w:t>
      </w:r>
      <w:r w:rsidR="0021145B">
        <w:rPr>
          <w:sz w:val="26"/>
          <w:szCs w:val="26"/>
        </w:rPr>
        <w:t>0</w:t>
      </w:r>
      <w:r w:rsidR="0031503F">
        <w:rPr>
          <w:sz w:val="26"/>
          <w:szCs w:val="26"/>
        </w:rPr>
        <w:t>0 тыс. рублей;</w:t>
      </w:r>
      <w:r w:rsidR="000942FD">
        <w:rPr>
          <w:sz w:val="26"/>
          <w:szCs w:val="26"/>
        </w:rPr>
        <w:t xml:space="preserve"> </w:t>
      </w:r>
    </w:p>
    <w:p w:rsidR="007F1B66" w:rsidRPr="00375E33" w:rsidRDefault="000942FD" w:rsidP="00C03DAB">
      <w:pPr>
        <w:pStyle w:val="aa"/>
        <w:spacing w:after="0" w:line="276" w:lineRule="auto"/>
        <w:ind w:left="1699" w:firstLine="425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B21A82">
        <w:rPr>
          <w:sz w:val="26"/>
          <w:szCs w:val="26"/>
        </w:rPr>
        <w:t>6</w:t>
      </w:r>
      <w:r w:rsidR="00375E33">
        <w:rPr>
          <w:sz w:val="26"/>
          <w:szCs w:val="26"/>
        </w:rPr>
        <w:t xml:space="preserve"> год в сумме 5,0</w:t>
      </w:r>
      <w:r w:rsidR="0021145B">
        <w:rPr>
          <w:sz w:val="26"/>
          <w:szCs w:val="26"/>
        </w:rPr>
        <w:t>0</w:t>
      </w:r>
      <w:r w:rsidR="0031503F">
        <w:rPr>
          <w:sz w:val="26"/>
          <w:szCs w:val="26"/>
        </w:rPr>
        <w:t>0</w:t>
      </w:r>
      <w:r w:rsidR="00375E33">
        <w:rPr>
          <w:sz w:val="26"/>
          <w:szCs w:val="26"/>
        </w:rPr>
        <w:t xml:space="preserve"> тыс. рублей.</w:t>
      </w:r>
    </w:p>
    <w:p w:rsidR="007F1B66" w:rsidRPr="0054658E" w:rsidRDefault="007F1B66" w:rsidP="00C03DAB">
      <w:pPr>
        <w:pStyle w:val="aa"/>
        <w:numPr>
          <w:ilvl w:val="0"/>
          <w:numId w:val="2"/>
        </w:numPr>
        <w:spacing w:after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Pr="00982E15">
        <w:rPr>
          <w:sz w:val="26"/>
          <w:szCs w:val="26"/>
        </w:rPr>
        <w:t>в пределах</w:t>
      </w:r>
      <w:r>
        <w:rPr>
          <w:sz w:val="26"/>
          <w:szCs w:val="26"/>
        </w:rPr>
        <w:t xml:space="preserve"> общего объёма расходов бюджета Юрьевского сельского поселения </w:t>
      </w:r>
      <w:r w:rsidR="0015373B">
        <w:rPr>
          <w:sz w:val="26"/>
          <w:szCs w:val="26"/>
        </w:rPr>
        <w:t xml:space="preserve">размер </w:t>
      </w:r>
      <w:r w:rsidR="00693FFE">
        <w:rPr>
          <w:sz w:val="26"/>
          <w:szCs w:val="26"/>
        </w:rPr>
        <w:t xml:space="preserve"> дорожного фонда</w:t>
      </w:r>
      <w:r w:rsidR="0015373B">
        <w:rPr>
          <w:sz w:val="26"/>
          <w:szCs w:val="26"/>
        </w:rPr>
        <w:t>:</w:t>
      </w:r>
    </w:p>
    <w:p w:rsidR="007F1B66" w:rsidRDefault="001325E5" w:rsidP="00C03DAB">
      <w:pPr>
        <w:pStyle w:val="aa"/>
        <w:spacing w:after="0" w:line="276" w:lineRule="auto"/>
        <w:ind w:left="1494" w:firstLine="630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B21A82">
        <w:rPr>
          <w:sz w:val="26"/>
          <w:szCs w:val="26"/>
        </w:rPr>
        <w:t>4</w:t>
      </w:r>
      <w:r w:rsidR="00B82071">
        <w:rPr>
          <w:sz w:val="26"/>
          <w:szCs w:val="26"/>
        </w:rPr>
        <w:t xml:space="preserve"> год  в сумме </w:t>
      </w:r>
      <w:r w:rsidR="00F1419E">
        <w:rPr>
          <w:sz w:val="26"/>
          <w:szCs w:val="26"/>
        </w:rPr>
        <w:t>327,404</w:t>
      </w:r>
      <w:r w:rsidR="0021145B">
        <w:rPr>
          <w:sz w:val="26"/>
          <w:szCs w:val="26"/>
        </w:rPr>
        <w:t xml:space="preserve"> тыс.</w:t>
      </w:r>
      <w:r w:rsidR="00375E33">
        <w:rPr>
          <w:sz w:val="26"/>
          <w:szCs w:val="26"/>
        </w:rPr>
        <w:t>рублей;</w:t>
      </w:r>
    </w:p>
    <w:p w:rsidR="00F1419E" w:rsidRDefault="004F010F" w:rsidP="00C03DAB">
      <w:pPr>
        <w:pStyle w:val="aa"/>
        <w:spacing w:after="0" w:line="276" w:lineRule="auto"/>
        <w:ind w:left="1699" w:firstLine="425"/>
        <w:jc w:val="both"/>
        <w:rPr>
          <w:sz w:val="26"/>
          <w:szCs w:val="26"/>
        </w:rPr>
      </w:pPr>
      <w:r>
        <w:rPr>
          <w:sz w:val="26"/>
          <w:szCs w:val="26"/>
        </w:rPr>
        <w:t>на 20</w:t>
      </w:r>
      <w:r w:rsidR="001325E5">
        <w:rPr>
          <w:sz w:val="26"/>
          <w:szCs w:val="26"/>
        </w:rPr>
        <w:t>2</w:t>
      </w:r>
      <w:r w:rsidR="00B21A82">
        <w:rPr>
          <w:sz w:val="26"/>
          <w:szCs w:val="26"/>
        </w:rPr>
        <w:t>5</w:t>
      </w:r>
      <w:r w:rsidR="00375E33">
        <w:rPr>
          <w:sz w:val="26"/>
          <w:szCs w:val="26"/>
        </w:rPr>
        <w:t xml:space="preserve"> год в с</w:t>
      </w:r>
      <w:r w:rsidR="00D83362">
        <w:rPr>
          <w:sz w:val="26"/>
          <w:szCs w:val="26"/>
        </w:rPr>
        <w:t xml:space="preserve">умме </w:t>
      </w:r>
      <w:r w:rsidR="00F1419E">
        <w:rPr>
          <w:sz w:val="26"/>
          <w:szCs w:val="26"/>
        </w:rPr>
        <w:t>337,198</w:t>
      </w:r>
      <w:r w:rsidR="0021145B">
        <w:rPr>
          <w:sz w:val="26"/>
          <w:szCs w:val="26"/>
        </w:rPr>
        <w:t xml:space="preserve"> тыс.</w:t>
      </w:r>
      <w:r w:rsidR="0031503F">
        <w:rPr>
          <w:sz w:val="26"/>
          <w:szCs w:val="26"/>
        </w:rPr>
        <w:t>рублей;</w:t>
      </w:r>
    </w:p>
    <w:p w:rsidR="007F1B66" w:rsidRDefault="00C03DAB" w:rsidP="00C03DAB">
      <w:pPr>
        <w:pStyle w:val="aa"/>
        <w:spacing w:after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010F">
        <w:rPr>
          <w:sz w:val="26"/>
          <w:szCs w:val="26"/>
        </w:rPr>
        <w:t>на 202</w:t>
      </w:r>
      <w:r w:rsidR="00B21A82">
        <w:rPr>
          <w:sz w:val="26"/>
          <w:szCs w:val="26"/>
        </w:rPr>
        <w:t>6</w:t>
      </w:r>
      <w:r w:rsidR="00375E33">
        <w:rPr>
          <w:sz w:val="26"/>
          <w:szCs w:val="26"/>
        </w:rPr>
        <w:t xml:space="preserve"> год в сумме </w:t>
      </w:r>
      <w:r w:rsidR="00F1419E">
        <w:rPr>
          <w:sz w:val="26"/>
          <w:szCs w:val="26"/>
        </w:rPr>
        <w:t>339,680</w:t>
      </w:r>
      <w:r w:rsidR="00375E33">
        <w:rPr>
          <w:sz w:val="26"/>
          <w:szCs w:val="26"/>
        </w:rPr>
        <w:t xml:space="preserve"> тыс.рублей.</w:t>
      </w:r>
    </w:p>
    <w:p w:rsidR="004B1F12" w:rsidRDefault="004B1F12" w:rsidP="00C03DAB">
      <w:pPr>
        <w:pStyle w:val="aa"/>
        <w:numPr>
          <w:ilvl w:val="0"/>
          <w:numId w:val="2"/>
        </w:numPr>
        <w:spacing w:after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Утвердить в пределах общего объёма расходов бюджета сельского поселения</w:t>
      </w:r>
      <w:r w:rsidR="0015373B">
        <w:rPr>
          <w:sz w:val="26"/>
          <w:szCs w:val="26"/>
        </w:rPr>
        <w:t xml:space="preserve"> </w:t>
      </w:r>
      <w:r w:rsidR="005302A1">
        <w:rPr>
          <w:sz w:val="26"/>
          <w:szCs w:val="26"/>
        </w:rPr>
        <w:t>иные межбюджетные трансферты</w:t>
      </w:r>
      <w:r w:rsidR="0015373B">
        <w:rPr>
          <w:sz w:val="26"/>
          <w:szCs w:val="26"/>
        </w:rPr>
        <w:t xml:space="preserve">, передаваемых </w:t>
      </w:r>
      <w:r>
        <w:rPr>
          <w:sz w:val="26"/>
          <w:szCs w:val="26"/>
        </w:rPr>
        <w:t xml:space="preserve"> из бюджета сельского поселения в следующих объемах:</w:t>
      </w:r>
    </w:p>
    <w:p w:rsidR="004B1F12" w:rsidRDefault="00400845" w:rsidP="006C2E0E">
      <w:pPr>
        <w:pStyle w:val="aa"/>
        <w:numPr>
          <w:ilvl w:val="1"/>
          <w:numId w:val="2"/>
        </w:numPr>
        <w:spacing w:after="0" w:line="276" w:lineRule="auto"/>
        <w:ind w:left="0" w:firstLine="108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4B1F12">
        <w:rPr>
          <w:sz w:val="26"/>
          <w:szCs w:val="26"/>
        </w:rPr>
        <w:t>ные межбюджетные трансферты для осуществления передачи передаваемых полномочий в области градостроительной деятельности</w:t>
      </w:r>
      <w:r>
        <w:rPr>
          <w:sz w:val="26"/>
          <w:szCs w:val="26"/>
        </w:rPr>
        <w:t>:</w:t>
      </w:r>
    </w:p>
    <w:p w:rsidR="00693FFE" w:rsidRDefault="00400845" w:rsidP="00693FFE">
      <w:pPr>
        <w:pStyle w:val="aa"/>
        <w:spacing w:after="0" w:line="276" w:lineRule="auto"/>
        <w:ind w:left="1495"/>
        <w:jc w:val="both"/>
        <w:rPr>
          <w:i/>
          <w:sz w:val="26"/>
          <w:szCs w:val="26"/>
        </w:rPr>
      </w:pPr>
      <w:r w:rsidRPr="0015373B">
        <w:rPr>
          <w:sz w:val="26"/>
          <w:szCs w:val="26"/>
        </w:rPr>
        <w:t>на 202</w:t>
      </w:r>
      <w:r w:rsidR="00B21A82">
        <w:rPr>
          <w:sz w:val="26"/>
          <w:szCs w:val="26"/>
        </w:rPr>
        <w:t>4</w:t>
      </w:r>
      <w:r w:rsidRPr="0015373B">
        <w:rPr>
          <w:sz w:val="26"/>
          <w:szCs w:val="26"/>
        </w:rPr>
        <w:t xml:space="preserve"> год в сумме 0</w:t>
      </w:r>
      <w:r w:rsidR="001F4907">
        <w:rPr>
          <w:sz w:val="26"/>
          <w:szCs w:val="26"/>
        </w:rPr>
        <w:t xml:space="preserve">,236 </w:t>
      </w:r>
      <w:r w:rsidR="00693FFE">
        <w:rPr>
          <w:sz w:val="26"/>
          <w:szCs w:val="26"/>
        </w:rPr>
        <w:t>тыс.рублей</w:t>
      </w:r>
      <w:r w:rsidR="0031503F">
        <w:rPr>
          <w:sz w:val="26"/>
          <w:szCs w:val="26"/>
        </w:rPr>
        <w:t>;</w:t>
      </w:r>
    </w:p>
    <w:p w:rsidR="00693FFE" w:rsidRPr="006C2E0E" w:rsidRDefault="00400845" w:rsidP="00693FFE">
      <w:pPr>
        <w:pStyle w:val="aa"/>
        <w:spacing w:after="0" w:line="276" w:lineRule="auto"/>
        <w:ind w:left="1495"/>
        <w:jc w:val="both"/>
        <w:rPr>
          <w:sz w:val="26"/>
          <w:szCs w:val="26"/>
        </w:rPr>
      </w:pPr>
      <w:r w:rsidRPr="0015373B">
        <w:rPr>
          <w:sz w:val="26"/>
          <w:szCs w:val="26"/>
        </w:rPr>
        <w:t>на 202</w:t>
      </w:r>
      <w:r w:rsidR="00B21A82">
        <w:rPr>
          <w:sz w:val="26"/>
          <w:szCs w:val="26"/>
        </w:rPr>
        <w:t>5</w:t>
      </w:r>
      <w:r w:rsidRPr="0015373B">
        <w:rPr>
          <w:sz w:val="26"/>
          <w:szCs w:val="26"/>
        </w:rPr>
        <w:t xml:space="preserve"> год в </w:t>
      </w:r>
      <w:r w:rsidRPr="006C2E0E">
        <w:rPr>
          <w:sz w:val="26"/>
          <w:szCs w:val="26"/>
        </w:rPr>
        <w:t>сумме 0,</w:t>
      </w:r>
      <w:r w:rsidR="00DD6C85" w:rsidRPr="006C2E0E">
        <w:rPr>
          <w:sz w:val="26"/>
          <w:szCs w:val="26"/>
        </w:rPr>
        <w:t>236</w:t>
      </w:r>
      <w:r w:rsidRPr="006C2E0E">
        <w:rPr>
          <w:sz w:val="26"/>
          <w:szCs w:val="26"/>
        </w:rPr>
        <w:t xml:space="preserve"> тыс.рублей</w:t>
      </w:r>
      <w:r w:rsidR="0031503F">
        <w:rPr>
          <w:sz w:val="26"/>
          <w:szCs w:val="26"/>
        </w:rPr>
        <w:t>;</w:t>
      </w:r>
      <w:r w:rsidRPr="006C2E0E">
        <w:rPr>
          <w:sz w:val="26"/>
          <w:szCs w:val="26"/>
        </w:rPr>
        <w:t xml:space="preserve"> </w:t>
      </w:r>
    </w:p>
    <w:p w:rsidR="0015373B" w:rsidRDefault="00400845" w:rsidP="00693FFE">
      <w:pPr>
        <w:pStyle w:val="aa"/>
        <w:spacing w:after="0" w:line="276" w:lineRule="auto"/>
        <w:ind w:left="1495"/>
        <w:jc w:val="both"/>
        <w:rPr>
          <w:sz w:val="26"/>
          <w:szCs w:val="26"/>
        </w:rPr>
      </w:pPr>
      <w:r w:rsidRPr="006C2E0E">
        <w:rPr>
          <w:sz w:val="26"/>
          <w:szCs w:val="26"/>
        </w:rPr>
        <w:t>и на 202</w:t>
      </w:r>
      <w:r w:rsidR="00B21A82" w:rsidRPr="006C2E0E">
        <w:rPr>
          <w:sz w:val="26"/>
          <w:szCs w:val="26"/>
        </w:rPr>
        <w:t>6</w:t>
      </w:r>
      <w:r w:rsidRPr="006C2E0E">
        <w:rPr>
          <w:sz w:val="26"/>
          <w:szCs w:val="26"/>
        </w:rPr>
        <w:t xml:space="preserve"> год в сумме </w:t>
      </w:r>
      <w:r w:rsidR="00D9750F" w:rsidRPr="006C2E0E">
        <w:rPr>
          <w:sz w:val="26"/>
          <w:szCs w:val="26"/>
        </w:rPr>
        <w:t>0,</w:t>
      </w:r>
      <w:r w:rsidR="00DD6C85" w:rsidRPr="006C2E0E">
        <w:rPr>
          <w:sz w:val="26"/>
          <w:szCs w:val="26"/>
        </w:rPr>
        <w:t>236</w:t>
      </w:r>
      <w:r w:rsidR="00D9750F" w:rsidRPr="006C2E0E">
        <w:rPr>
          <w:sz w:val="26"/>
          <w:szCs w:val="26"/>
        </w:rPr>
        <w:t xml:space="preserve"> тыс.</w:t>
      </w:r>
      <w:r w:rsidR="00D9750F" w:rsidRPr="00810B7C">
        <w:rPr>
          <w:sz w:val="26"/>
          <w:szCs w:val="26"/>
        </w:rPr>
        <w:t>рублей</w:t>
      </w:r>
      <w:r w:rsidR="0031503F">
        <w:rPr>
          <w:sz w:val="26"/>
          <w:szCs w:val="26"/>
        </w:rPr>
        <w:t>.</w:t>
      </w:r>
      <w:r w:rsidR="00D9750F" w:rsidRPr="0015373B">
        <w:rPr>
          <w:sz w:val="26"/>
          <w:szCs w:val="26"/>
        </w:rPr>
        <w:t xml:space="preserve"> </w:t>
      </w:r>
    </w:p>
    <w:p w:rsidR="005569A5" w:rsidRPr="0015373B" w:rsidRDefault="005302A1" w:rsidP="006C2E0E">
      <w:pPr>
        <w:pStyle w:val="aa"/>
        <w:numPr>
          <w:ilvl w:val="1"/>
          <w:numId w:val="2"/>
        </w:numPr>
        <w:spacing w:after="0" w:line="276" w:lineRule="auto"/>
        <w:ind w:left="0" w:firstLine="108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5569A5" w:rsidRPr="0015373B">
        <w:rPr>
          <w:sz w:val="26"/>
          <w:szCs w:val="26"/>
        </w:rPr>
        <w:t>ные межбюджетные трансферты для осуществления передачи передаваемых полномочий по осуществлению внутреннего муниципального контроля муниципального образования Юрьевское сельское поселение Котельничского района Кировской области:</w:t>
      </w:r>
    </w:p>
    <w:p w:rsidR="0015373B" w:rsidRDefault="005569A5" w:rsidP="0015373B">
      <w:pPr>
        <w:pStyle w:val="aa"/>
        <w:spacing w:after="0" w:line="276" w:lineRule="auto"/>
        <w:ind w:left="149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202</w:t>
      </w:r>
      <w:r w:rsidR="00B21A82">
        <w:rPr>
          <w:sz w:val="26"/>
          <w:szCs w:val="26"/>
        </w:rPr>
        <w:t>4</w:t>
      </w:r>
      <w:r w:rsidR="001F4907">
        <w:rPr>
          <w:sz w:val="26"/>
          <w:szCs w:val="26"/>
        </w:rPr>
        <w:t xml:space="preserve"> год в сумме 14,8</w:t>
      </w:r>
      <w:r w:rsidR="0021145B">
        <w:rPr>
          <w:sz w:val="26"/>
          <w:szCs w:val="26"/>
        </w:rPr>
        <w:t>00</w:t>
      </w:r>
      <w:r>
        <w:rPr>
          <w:sz w:val="26"/>
          <w:szCs w:val="26"/>
        </w:rPr>
        <w:t xml:space="preserve"> тыс.рублей</w:t>
      </w:r>
      <w:r w:rsidR="0031503F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693FFE" w:rsidRPr="006C2E0E" w:rsidRDefault="005569A5" w:rsidP="00693FFE">
      <w:pPr>
        <w:pStyle w:val="aa"/>
        <w:spacing w:after="0" w:line="276" w:lineRule="auto"/>
        <w:ind w:left="1495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B21A82">
        <w:rPr>
          <w:sz w:val="26"/>
          <w:szCs w:val="26"/>
        </w:rPr>
        <w:t>5</w:t>
      </w:r>
      <w:r>
        <w:rPr>
          <w:sz w:val="26"/>
          <w:szCs w:val="26"/>
        </w:rPr>
        <w:t xml:space="preserve"> год в </w:t>
      </w:r>
      <w:r w:rsidRPr="006C2E0E">
        <w:rPr>
          <w:sz w:val="26"/>
          <w:szCs w:val="26"/>
        </w:rPr>
        <w:t xml:space="preserve">сумме </w:t>
      </w:r>
      <w:r w:rsidR="00810B7C" w:rsidRPr="006C2E0E">
        <w:rPr>
          <w:sz w:val="26"/>
          <w:szCs w:val="26"/>
        </w:rPr>
        <w:t>0,00</w:t>
      </w:r>
      <w:r w:rsidR="0031503F">
        <w:rPr>
          <w:sz w:val="26"/>
          <w:szCs w:val="26"/>
        </w:rPr>
        <w:t>0 тыс.рублей;</w:t>
      </w:r>
      <w:r w:rsidRPr="006C2E0E">
        <w:rPr>
          <w:sz w:val="26"/>
          <w:szCs w:val="26"/>
        </w:rPr>
        <w:t xml:space="preserve"> </w:t>
      </w:r>
    </w:p>
    <w:p w:rsidR="00810B7C" w:rsidRDefault="005569A5" w:rsidP="00693FFE">
      <w:pPr>
        <w:pStyle w:val="aa"/>
        <w:spacing w:after="0" w:line="276" w:lineRule="auto"/>
        <w:ind w:left="1495"/>
        <w:jc w:val="both"/>
        <w:rPr>
          <w:sz w:val="26"/>
          <w:szCs w:val="26"/>
        </w:rPr>
      </w:pPr>
      <w:r w:rsidRPr="006C2E0E">
        <w:rPr>
          <w:sz w:val="26"/>
          <w:szCs w:val="26"/>
        </w:rPr>
        <w:t>на 202</w:t>
      </w:r>
      <w:r w:rsidR="00B21A82" w:rsidRPr="006C2E0E">
        <w:rPr>
          <w:sz w:val="26"/>
          <w:szCs w:val="26"/>
        </w:rPr>
        <w:t>6</w:t>
      </w:r>
      <w:r w:rsidRPr="006C2E0E">
        <w:rPr>
          <w:sz w:val="26"/>
          <w:szCs w:val="26"/>
        </w:rPr>
        <w:t xml:space="preserve"> год в сумме </w:t>
      </w:r>
      <w:r w:rsidR="00810B7C" w:rsidRPr="006C2E0E">
        <w:rPr>
          <w:sz w:val="26"/>
          <w:szCs w:val="26"/>
        </w:rPr>
        <w:t>0,00</w:t>
      </w:r>
      <w:r w:rsidR="0031503F">
        <w:rPr>
          <w:sz w:val="26"/>
          <w:szCs w:val="26"/>
        </w:rPr>
        <w:t>0</w:t>
      </w:r>
      <w:r w:rsidRPr="00810B7C">
        <w:rPr>
          <w:sz w:val="26"/>
          <w:szCs w:val="26"/>
        </w:rPr>
        <w:t xml:space="preserve"> тыс.рублей</w:t>
      </w:r>
      <w:r w:rsidR="0031503F">
        <w:rPr>
          <w:sz w:val="26"/>
          <w:szCs w:val="26"/>
        </w:rPr>
        <w:t>.</w:t>
      </w:r>
    </w:p>
    <w:p w:rsidR="00810B7C" w:rsidRDefault="00810B7C" w:rsidP="006C2E0E">
      <w:pPr>
        <w:pStyle w:val="a4"/>
        <w:numPr>
          <w:ilvl w:val="1"/>
          <w:numId w:val="2"/>
        </w:numPr>
        <w:ind w:left="0" w:firstLine="1080"/>
        <w:jc w:val="both"/>
        <w:rPr>
          <w:sz w:val="26"/>
          <w:szCs w:val="26"/>
        </w:rPr>
      </w:pPr>
      <w:r w:rsidRPr="00810B7C">
        <w:rPr>
          <w:sz w:val="26"/>
          <w:szCs w:val="26"/>
        </w:rPr>
        <w:t>иные</w:t>
      </w:r>
      <w:r w:rsidR="00FC4C94">
        <w:rPr>
          <w:sz w:val="26"/>
          <w:szCs w:val="26"/>
        </w:rPr>
        <w:t xml:space="preserve"> </w:t>
      </w:r>
      <w:r w:rsidR="00715A6F">
        <w:rPr>
          <w:sz w:val="26"/>
          <w:szCs w:val="26"/>
        </w:rPr>
        <w:t>бюджетные трансферты</w:t>
      </w:r>
      <w:r w:rsidRPr="00715A6F">
        <w:rPr>
          <w:sz w:val="26"/>
          <w:szCs w:val="26"/>
        </w:rPr>
        <w:t xml:space="preserve"> </w:t>
      </w:r>
      <w:r w:rsidR="00715A6F">
        <w:rPr>
          <w:sz w:val="26"/>
          <w:szCs w:val="26"/>
        </w:rPr>
        <w:t>бюджет</w:t>
      </w:r>
      <w:r w:rsidRPr="00715A6F">
        <w:rPr>
          <w:sz w:val="26"/>
          <w:szCs w:val="26"/>
        </w:rPr>
        <w:t xml:space="preserve"> сельских поселений из районного бюджета на погашении задолженности (задолженности прошлых лет) по коммунальным услугам, в том числе по судебным актам, предусматривающим обращение взыскания на средства бюджетов сельских поселений Котельничского района Кировской области</w:t>
      </w:r>
      <w:r w:rsidR="00715A6F">
        <w:rPr>
          <w:sz w:val="26"/>
          <w:szCs w:val="26"/>
        </w:rPr>
        <w:t>:</w:t>
      </w:r>
    </w:p>
    <w:p w:rsidR="00A33463" w:rsidRDefault="00715A6F" w:rsidP="00715A6F">
      <w:pPr>
        <w:pStyle w:val="a4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на 2024 год в сумме</w:t>
      </w:r>
      <w:r w:rsidR="0031503F">
        <w:rPr>
          <w:sz w:val="26"/>
          <w:szCs w:val="26"/>
        </w:rPr>
        <w:t xml:space="preserve"> 60,600 тыс.рублей;</w:t>
      </w:r>
    </w:p>
    <w:p w:rsidR="00A33463" w:rsidRDefault="00A33463" w:rsidP="00715A6F">
      <w:pPr>
        <w:pStyle w:val="a4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на 2025 год</w:t>
      </w:r>
      <w:r w:rsidR="006C2E0E">
        <w:rPr>
          <w:rFonts w:eastAsia="Calibri"/>
          <w:sz w:val="26"/>
          <w:szCs w:val="26"/>
        </w:rPr>
        <w:t xml:space="preserve"> в сумме 0,00</w:t>
      </w:r>
      <w:r w:rsidR="0031503F">
        <w:rPr>
          <w:rFonts w:eastAsia="Calibri"/>
          <w:sz w:val="26"/>
          <w:szCs w:val="26"/>
        </w:rPr>
        <w:t>0</w:t>
      </w:r>
      <w:r w:rsidR="006C2E0E">
        <w:rPr>
          <w:rFonts w:eastAsia="Calibri"/>
          <w:sz w:val="26"/>
          <w:szCs w:val="26"/>
        </w:rPr>
        <w:t xml:space="preserve"> тыс. рублей</w:t>
      </w:r>
      <w:r w:rsidR="0031503F">
        <w:rPr>
          <w:rFonts w:eastAsia="Calibri"/>
          <w:sz w:val="26"/>
          <w:szCs w:val="26"/>
        </w:rPr>
        <w:t>;</w:t>
      </w:r>
    </w:p>
    <w:p w:rsidR="00715A6F" w:rsidRPr="00715A6F" w:rsidRDefault="00A33463" w:rsidP="00715A6F">
      <w:pPr>
        <w:pStyle w:val="a4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на 2026 год</w:t>
      </w:r>
      <w:r w:rsidR="00715A6F">
        <w:rPr>
          <w:sz w:val="26"/>
          <w:szCs w:val="26"/>
        </w:rPr>
        <w:t xml:space="preserve"> </w:t>
      </w:r>
      <w:r w:rsidR="006C2E0E">
        <w:rPr>
          <w:rFonts w:eastAsia="Calibri"/>
          <w:sz w:val="26"/>
          <w:szCs w:val="26"/>
        </w:rPr>
        <w:t>в сумме 0,00</w:t>
      </w:r>
      <w:r w:rsidR="0031503F">
        <w:rPr>
          <w:rFonts w:eastAsia="Calibri"/>
          <w:sz w:val="26"/>
          <w:szCs w:val="26"/>
        </w:rPr>
        <w:t>0</w:t>
      </w:r>
      <w:r w:rsidR="006C2E0E">
        <w:rPr>
          <w:rFonts w:eastAsia="Calibri"/>
          <w:sz w:val="26"/>
          <w:szCs w:val="26"/>
        </w:rPr>
        <w:t xml:space="preserve"> тыс. рублей</w:t>
      </w:r>
      <w:r w:rsidR="0031503F">
        <w:rPr>
          <w:rFonts w:eastAsia="Calibri"/>
          <w:sz w:val="26"/>
          <w:szCs w:val="26"/>
        </w:rPr>
        <w:t>.</w:t>
      </w:r>
    </w:p>
    <w:p w:rsidR="00A33463" w:rsidRPr="00A33463" w:rsidRDefault="001B78BA" w:rsidP="006C2E0E">
      <w:pPr>
        <w:pStyle w:val="a4"/>
        <w:numPr>
          <w:ilvl w:val="1"/>
          <w:numId w:val="2"/>
        </w:numPr>
        <w:ind w:left="0" w:firstLine="108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иные межбюджетные трансферты бюджет</w:t>
      </w:r>
      <w:r w:rsidR="00A33463" w:rsidRPr="00A33463">
        <w:rPr>
          <w:rFonts w:eastAsia="Calibri"/>
          <w:sz w:val="26"/>
          <w:szCs w:val="26"/>
        </w:rPr>
        <w:t xml:space="preserve"> сельских поселений из районного бюджета по разработке генеральных планов поселений,  правил землепользования и застройки, утверждение подготовленной на основе генеральных планов поселений документации по планировке территории сельских поселений Котельничского района:</w:t>
      </w:r>
    </w:p>
    <w:p w:rsidR="00A33463" w:rsidRDefault="00A33463" w:rsidP="00A33463">
      <w:pPr>
        <w:pStyle w:val="a4"/>
        <w:ind w:left="144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202</w:t>
      </w:r>
      <w:r w:rsidR="0031503F">
        <w:rPr>
          <w:rFonts w:eastAsia="Calibri"/>
          <w:sz w:val="26"/>
          <w:szCs w:val="26"/>
        </w:rPr>
        <w:t>4 год в сумме 20,000 тыс.рублей;</w:t>
      </w:r>
    </w:p>
    <w:p w:rsidR="00A33463" w:rsidRDefault="00A33463" w:rsidP="00A33463">
      <w:pPr>
        <w:pStyle w:val="a4"/>
        <w:ind w:left="144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2025</w:t>
      </w:r>
      <w:r w:rsidR="006C2E0E" w:rsidRPr="006C2E0E">
        <w:rPr>
          <w:rFonts w:eastAsia="Calibri"/>
          <w:sz w:val="26"/>
          <w:szCs w:val="26"/>
        </w:rPr>
        <w:t xml:space="preserve"> </w:t>
      </w:r>
      <w:r w:rsidR="006C2E0E">
        <w:rPr>
          <w:rFonts w:eastAsia="Calibri"/>
          <w:sz w:val="26"/>
          <w:szCs w:val="26"/>
        </w:rPr>
        <w:t>год в сумме 0,00</w:t>
      </w:r>
      <w:r w:rsidR="0031503F">
        <w:rPr>
          <w:rFonts w:eastAsia="Calibri"/>
          <w:sz w:val="26"/>
          <w:szCs w:val="26"/>
        </w:rPr>
        <w:t>0</w:t>
      </w:r>
      <w:r w:rsidR="006C2E0E">
        <w:rPr>
          <w:rFonts w:eastAsia="Calibri"/>
          <w:sz w:val="26"/>
          <w:szCs w:val="26"/>
        </w:rPr>
        <w:t xml:space="preserve"> тыс. рублей</w:t>
      </w:r>
      <w:r w:rsidR="0031503F">
        <w:rPr>
          <w:rFonts w:eastAsia="Calibri"/>
          <w:sz w:val="26"/>
          <w:szCs w:val="26"/>
        </w:rPr>
        <w:t>;</w:t>
      </w:r>
    </w:p>
    <w:p w:rsidR="00A33463" w:rsidRDefault="00A33463" w:rsidP="00A33463">
      <w:pPr>
        <w:pStyle w:val="a4"/>
        <w:ind w:left="144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2026</w:t>
      </w:r>
      <w:r w:rsidR="006C2E0E" w:rsidRPr="006C2E0E">
        <w:rPr>
          <w:rFonts w:eastAsia="Calibri"/>
          <w:sz w:val="26"/>
          <w:szCs w:val="26"/>
        </w:rPr>
        <w:t xml:space="preserve"> </w:t>
      </w:r>
      <w:r w:rsidR="006C2E0E">
        <w:rPr>
          <w:rFonts w:eastAsia="Calibri"/>
          <w:sz w:val="26"/>
          <w:szCs w:val="26"/>
        </w:rPr>
        <w:t>год в сумме 0,00</w:t>
      </w:r>
      <w:r w:rsidR="0031503F">
        <w:rPr>
          <w:rFonts w:eastAsia="Calibri"/>
          <w:sz w:val="26"/>
          <w:szCs w:val="26"/>
        </w:rPr>
        <w:t>0</w:t>
      </w:r>
      <w:r w:rsidR="006C2E0E">
        <w:rPr>
          <w:rFonts w:eastAsia="Calibri"/>
          <w:sz w:val="26"/>
          <w:szCs w:val="26"/>
        </w:rPr>
        <w:t xml:space="preserve"> тыс. рублей</w:t>
      </w:r>
      <w:r w:rsidR="0031503F">
        <w:rPr>
          <w:rFonts w:eastAsia="Calibri"/>
          <w:sz w:val="26"/>
          <w:szCs w:val="26"/>
        </w:rPr>
        <w:t>.</w:t>
      </w:r>
    </w:p>
    <w:p w:rsidR="00A33463" w:rsidRPr="00DD31B0" w:rsidRDefault="00C03DAB" w:rsidP="002A4CBE">
      <w:pPr>
        <w:ind w:firstLine="993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5)</w:t>
      </w:r>
      <w:r w:rsidR="00A33463" w:rsidRPr="00A33463">
        <w:rPr>
          <w:rFonts w:eastAsia="Calibri"/>
          <w:b/>
          <w:sz w:val="28"/>
          <w:szCs w:val="28"/>
          <w:lang w:val="ru-RU"/>
        </w:rPr>
        <w:t xml:space="preserve"> </w:t>
      </w:r>
      <w:r w:rsidR="001B78BA">
        <w:rPr>
          <w:rFonts w:eastAsia="Calibri"/>
          <w:sz w:val="26"/>
          <w:szCs w:val="26"/>
          <w:lang w:val="ru-RU"/>
        </w:rPr>
        <w:t>иные межбюджетные трансферты бюджет</w:t>
      </w:r>
      <w:r w:rsidR="00A33463" w:rsidRPr="00DD31B0">
        <w:rPr>
          <w:rFonts w:eastAsia="Calibri"/>
          <w:sz w:val="26"/>
          <w:szCs w:val="26"/>
          <w:lang w:val="ru-RU"/>
        </w:rPr>
        <w:t xml:space="preserve"> сельских поселений из районного бюджета на проведение работ</w:t>
      </w:r>
      <w:r w:rsidR="001B78BA">
        <w:rPr>
          <w:rFonts w:eastAsia="Calibri"/>
          <w:sz w:val="26"/>
          <w:szCs w:val="26"/>
          <w:lang w:val="ru-RU"/>
        </w:rPr>
        <w:t xml:space="preserve"> </w:t>
      </w:r>
      <w:r w:rsidR="00A33463" w:rsidRPr="00DD31B0">
        <w:rPr>
          <w:rFonts w:eastAsia="Calibri"/>
          <w:sz w:val="26"/>
          <w:szCs w:val="26"/>
          <w:lang w:val="ru-RU"/>
        </w:rPr>
        <w:t>(оказание услуг) по проведению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о градостроительной деятельности в части расходов на подготовку сведений о границах населенных пунктов сельских поселений</w:t>
      </w:r>
    </w:p>
    <w:p w:rsidR="00A33463" w:rsidRPr="00DD31B0" w:rsidRDefault="00A33463" w:rsidP="00C03DAB">
      <w:pPr>
        <w:ind w:left="708" w:firstLine="708"/>
        <w:rPr>
          <w:rFonts w:eastAsia="Calibri"/>
          <w:sz w:val="26"/>
          <w:szCs w:val="26"/>
          <w:lang w:val="ru-RU"/>
        </w:rPr>
      </w:pPr>
      <w:r w:rsidRPr="00DD31B0">
        <w:rPr>
          <w:rFonts w:eastAsia="Calibri"/>
          <w:sz w:val="26"/>
          <w:szCs w:val="26"/>
          <w:lang w:val="ru-RU"/>
        </w:rPr>
        <w:t>на 2024 год</w:t>
      </w:r>
      <w:r w:rsidR="0031503F">
        <w:rPr>
          <w:rFonts w:eastAsia="Calibri"/>
          <w:sz w:val="26"/>
          <w:szCs w:val="26"/>
          <w:lang w:val="ru-RU"/>
        </w:rPr>
        <w:t xml:space="preserve"> в сумме 10,000 тыс. рублей;</w:t>
      </w:r>
    </w:p>
    <w:p w:rsidR="00A33463" w:rsidRPr="00C03DAB" w:rsidRDefault="00C03DAB" w:rsidP="00C03DAB">
      <w:pPr>
        <w:tabs>
          <w:tab w:val="left" w:pos="1418"/>
        </w:tabs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 xml:space="preserve">                      </w:t>
      </w:r>
      <w:r w:rsidR="00DD31B0" w:rsidRPr="00C03DAB">
        <w:rPr>
          <w:rFonts w:eastAsia="Calibri"/>
          <w:sz w:val="26"/>
          <w:szCs w:val="26"/>
          <w:lang w:val="ru-RU"/>
        </w:rPr>
        <w:t>на 2025 год</w:t>
      </w:r>
      <w:r w:rsidR="00DD6C85" w:rsidRPr="00C03DAB">
        <w:rPr>
          <w:rFonts w:eastAsia="Calibri"/>
          <w:sz w:val="26"/>
          <w:szCs w:val="26"/>
          <w:lang w:val="ru-RU"/>
        </w:rPr>
        <w:t xml:space="preserve"> в сумме 0</w:t>
      </w:r>
      <w:r w:rsidR="0031503F">
        <w:rPr>
          <w:rFonts w:eastAsia="Calibri"/>
          <w:sz w:val="26"/>
          <w:szCs w:val="26"/>
          <w:lang w:val="ru-RU"/>
        </w:rPr>
        <w:t>,000 тыс. рублей;</w:t>
      </w:r>
    </w:p>
    <w:p w:rsidR="00DD31B0" w:rsidRDefault="00C03DAB" w:rsidP="00DD31B0">
      <w:pPr>
        <w:pStyle w:val="a4"/>
        <w:tabs>
          <w:tab w:val="left" w:pos="2145"/>
        </w:tabs>
        <w:ind w:left="0" w:firstLine="99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</w:t>
      </w:r>
      <w:r w:rsidR="00DD31B0">
        <w:rPr>
          <w:rFonts w:eastAsia="Calibri"/>
          <w:sz w:val="26"/>
          <w:szCs w:val="26"/>
        </w:rPr>
        <w:t>на 2026 год</w:t>
      </w:r>
      <w:r w:rsidR="006C2E0E">
        <w:rPr>
          <w:rFonts w:eastAsia="Calibri"/>
          <w:sz w:val="26"/>
          <w:szCs w:val="26"/>
        </w:rPr>
        <w:t xml:space="preserve"> в сумме 0,00</w:t>
      </w:r>
      <w:r w:rsidR="0031503F">
        <w:rPr>
          <w:rFonts w:eastAsia="Calibri"/>
          <w:sz w:val="26"/>
          <w:szCs w:val="26"/>
        </w:rPr>
        <w:t>0</w:t>
      </w:r>
      <w:r w:rsidR="006C2E0E">
        <w:rPr>
          <w:rFonts w:eastAsia="Calibri"/>
          <w:sz w:val="26"/>
          <w:szCs w:val="26"/>
        </w:rPr>
        <w:t xml:space="preserve"> тыс. рублей.</w:t>
      </w:r>
    </w:p>
    <w:p w:rsidR="00DD6C85" w:rsidRPr="00DD6C85" w:rsidRDefault="00DD6C85" w:rsidP="00C03DAB">
      <w:pPr>
        <w:pStyle w:val="a4"/>
        <w:numPr>
          <w:ilvl w:val="0"/>
          <w:numId w:val="13"/>
        </w:numPr>
        <w:ind w:left="0" w:firstLine="786"/>
        <w:jc w:val="both"/>
        <w:rPr>
          <w:rFonts w:eastAsia="Calibri"/>
          <w:sz w:val="26"/>
          <w:szCs w:val="26"/>
        </w:rPr>
      </w:pPr>
      <w:r w:rsidRPr="00DD6C85">
        <w:rPr>
          <w:rFonts w:eastAsia="Calibri"/>
          <w:sz w:val="26"/>
          <w:szCs w:val="26"/>
        </w:rPr>
        <w:t xml:space="preserve">иные межбюджетные трансферты бюджет сельских поселений из районного бюджета на проведение работ (оказание услуг) по проведению документов территориального планирования и градостроительного зонирования в соответствии с требованиями законодательства Российской Федерации о градостроительной деятельности в части расходов по подготовке сведений о границах территориальных зон сельских поселений </w:t>
      </w:r>
    </w:p>
    <w:p w:rsidR="00DD6C85" w:rsidRDefault="00DD6C85" w:rsidP="00DD6C85">
      <w:pPr>
        <w:ind w:left="1080"/>
        <w:jc w:val="both"/>
        <w:rPr>
          <w:rFonts w:eastAsia="Calibri"/>
          <w:sz w:val="26"/>
          <w:szCs w:val="26"/>
          <w:lang w:val="ru-RU"/>
        </w:rPr>
      </w:pPr>
      <w:r w:rsidRPr="00DD6C85">
        <w:rPr>
          <w:rFonts w:eastAsia="Calibri"/>
          <w:sz w:val="26"/>
          <w:szCs w:val="26"/>
          <w:lang w:val="ru-RU"/>
        </w:rPr>
        <w:t>на 2024 год</w:t>
      </w:r>
      <w:r>
        <w:rPr>
          <w:rFonts w:eastAsia="Calibri"/>
          <w:sz w:val="26"/>
          <w:szCs w:val="26"/>
          <w:lang w:val="ru-RU"/>
        </w:rPr>
        <w:t xml:space="preserve"> в сумме 5,760 тыс. рублей</w:t>
      </w:r>
      <w:r w:rsidR="0031503F">
        <w:rPr>
          <w:rFonts w:eastAsia="Calibri"/>
          <w:sz w:val="26"/>
          <w:szCs w:val="26"/>
          <w:lang w:val="ru-RU"/>
        </w:rPr>
        <w:t>;</w:t>
      </w:r>
    </w:p>
    <w:p w:rsidR="00DD6C85" w:rsidRDefault="00DD6C85" w:rsidP="00DD6C85">
      <w:pPr>
        <w:ind w:left="1080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на 2025 год в сумме 0,00</w:t>
      </w:r>
      <w:r w:rsidR="0031503F">
        <w:rPr>
          <w:rFonts w:eastAsia="Calibri"/>
          <w:sz w:val="26"/>
          <w:szCs w:val="26"/>
          <w:lang w:val="ru-RU"/>
        </w:rPr>
        <w:t>0</w:t>
      </w:r>
      <w:r>
        <w:rPr>
          <w:rFonts w:eastAsia="Calibri"/>
          <w:sz w:val="26"/>
          <w:szCs w:val="26"/>
          <w:lang w:val="ru-RU"/>
        </w:rPr>
        <w:t xml:space="preserve"> тыс. рублей</w:t>
      </w:r>
      <w:r w:rsidR="0031503F">
        <w:rPr>
          <w:rFonts w:eastAsia="Calibri"/>
          <w:sz w:val="26"/>
          <w:szCs w:val="26"/>
          <w:lang w:val="ru-RU"/>
        </w:rPr>
        <w:t>;</w:t>
      </w:r>
    </w:p>
    <w:p w:rsidR="00DD6C85" w:rsidRDefault="00DD6C85" w:rsidP="00DD6C85">
      <w:pPr>
        <w:ind w:left="1080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на 2026 год в сумме 0,00</w:t>
      </w:r>
      <w:r w:rsidR="0031503F">
        <w:rPr>
          <w:rFonts w:eastAsia="Calibri"/>
          <w:sz w:val="26"/>
          <w:szCs w:val="26"/>
          <w:lang w:val="ru-RU"/>
        </w:rPr>
        <w:t>0</w:t>
      </w:r>
      <w:r w:rsidRPr="00DD6C85">
        <w:rPr>
          <w:rFonts w:eastAsia="Calibri"/>
          <w:sz w:val="26"/>
          <w:szCs w:val="26"/>
          <w:lang w:val="ru-RU"/>
        </w:rPr>
        <w:t xml:space="preserve"> </w:t>
      </w:r>
      <w:r>
        <w:rPr>
          <w:rFonts w:eastAsia="Calibri"/>
          <w:sz w:val="26"/>
          <w:szCs w:val="26"/>
          <w:lang w:val="ru-RU"/>
        </w:rPr>
        <w:t>тыс. рублей</w:t>
      </w:r>
      <w:r w:rsidR="0031503F">
        <w:rPr>
          <w:rFonts w:eastAsia="Calibri"/>
          <w:sz w:val="26"/>
          <w:szCs w:val="26"/>
          <w:lang w:val="ru-RU"/>
        </w:rPr>
        <w:t>.</w:t>
      </w:r>
    </w:p>
    <w:p w:rsidR="00DD6C85" w:rsidRPr="00DD6C85" w:rsidRDefault="00DD6C85" w:rsidP="00C03DAB">
      <w:pPr>
        <w:pStyle w:val="a4"/>
        <w:numPr>
          <w:ilvl w:val="0"/>
          <w:numId w:val="13"/>
        </w:numPr>
        <w:ind w:left="0" w:firstLine="108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иные межбюджетные трансферты</w:t>
      </w:r>
      <w:r w:rsidRPr="00DD6C85">
        <w:rPr>
          <w:rFonts w:eastAsia="Calibri"/>
          <w:sz w:val="26"/>
          <w:szCs w:val="26"/>
        </w:rPr>
        <w:t xml:space="preserve"> бюджетам сельских поселений из районного бюджета на финансирование мероприятий по организации содействия первичным ветеранским организациям, проведение социально-значимых мероприятий </w:t>
      </w:r>
    </w:p>
    <w:p w:rsidR="00DD6C85" w:rsidRDefault="00FB48B3" w:rsidP="00DD6C85">
      <w:pPr>
        <w:pStyle w:val="a4"/>
        <w:ind w:left="1440"/>
        <w:jc w:val="both"/>
        <w:rPr>
          <w:rFonts w:eastAsia="Calibri"/>
          <w:sz w:val="26"/>
          <w:szCs w:val="26"/>
        </w:rPr>
      </w:pPr>
      <w:r w:rsidRPr="00DD6C85">
        <w:rPr>
          <w:rFonts w:eastAsia="Calibri"/>
          <w:sz w:val="26"/>
          <w:szCs w:val="26"/>
        </w:rPr>
        <w:t>на 2024</w:t>
      </w:r>
      <w:r>
        <w:rPr>
          <w:rFonts w:eastAsia="Calibri"/>
          <w:sz w:val="26"/>
          <w:szCs w:val="26"/>
        </w:rPr>
        <w:t xml:space="preserve"> </w:t>
      </w:r>
      <w:r w:rsidRPr="00DD6C85">
        <w:rPr>
          <w:rFonts w:eastAsia="Calibri"/>
          <w:sz w:val="26"/>
          <w:szCs w:val="26"/>
        </w:rPr>
        <w:t>год</w:t>
      </w:r>
      <w:r w:rsidR="0031503F">
        <w:rPr>
          <w:rFonts w:eastAsia="Calibri"/>
          <w:sz w:val="26"/>
          <w:szCs w:val="26"/>
        </w:rPr>
        <w:t xml:space="preserve"> в сумме 5,500 тыс.рублей;</w:t>
      </w:r>
    </w:p>
    <w:p w:rsidR="005569A5" w:rsidRDefault="00FB48B3" w:rsidP="00FB48B3">
      <w:pPr>
        <w:pStyle w:val="a4"/>
        <w:ind w:left="14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2025 год в сумме</w:t>
      </w:r>
      <w:r w:rsidR="006C2E0E">
        <w:rPr>
          <w:rFonts w:eastAsia="Calibri"/>
          <w:sz w:val="26"/>
          <w:szCs w:val="26"/>
        </w:rPr>
        <w:t xml:space="preserve"> </w:t>
      </w:r>
      <w:r w:rsidR="0021145B">
        <w:rPr>
          <w:rFonts w:eastAsia="Calibri"/>
          <w:sz w:val="26"/>
          <w:szCs w:val="26"/>
        </w:rPr>
        <w:t>5,500</w:t>
      </w:r>
      <w:r w:rsidR="006C2E0E">
        <w:rPr>
          <w:rFonts w:eastAsia="Calibri"/>
          <w:sz w:val="26"/>
          <w:szCs w:val="26"/>
        </w:rPr>
        <w:t xml:space="preserve"> тыс. руб</w:t>
      </w:r>
      <w:r w:rsidR="0031503F">
        <w:rPr>
          <w:rFonts w:eastAsia="Calibri"/>
          <w:sz w:val="26"/>
          <w:szCs w:val="26"/>
        </w:rPr>
        <w:t>лей;</w:t>
      </w:r>
    </w:p>
    <w:p w:rsidR="00FB48B3" w:rsidRPr="00FB48B3" w:rsidRDefault="006C2E0E" w:rsidP="006C2E0E">
      <w:pPr>
        <w:pStyle w:val="a4"/>
        <w:tabs>
          <w:tab w:val="left" w:pos="2820"/>
        </w:tabs>
        <w:ind w:left="14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 2026 год в сумме </w:t>
      </w:r>
      <w:r w:rsidR="0021145B">
        <w:rPr>
          <w:rFonts w:eastAsia="Calibri"/>
          <w:sz w:val="26"/>
          <w:szCs w:val="26"/>
        </w:rPr>
        <w:t>5,500</w:t>
      </w:r>
      <w:r>
        <w:rPr>
          <w:rFonts w:eastAsia="Calibri"/>
          <w:sz w:val="26"/>
          <w:szCs w:val="26"/>
        </w:rPr>
        <w:t xml:space="preserve"> тыс. рублей</w:t>
      </w:r>
      <w:r w:rsidR="0031503F">
        <w:rPr>
          <w:rFonts w:eastAsia="Calibri"/>
          <w:sz w:val="26"/>
          <w:szCs w:val="26"/>
        </w:rPr>
        <w:t>.</w:t>
      </w:r>
    </w:p>
    <w:p w:rsidR="005302A1" w:rsidRDefault="00476ED7" w:rsidP="00476ED7">
      <w:pPr>
        <w:pStyle w:val="aa"/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03DAB">
        <w:rPr>
          <w:sz w:val="26"/>
          <w:szCs w:val="26"/>
        </w:rPr>
        <w:t>7.</w:t>
      </w:r>
      <w:r w:rsidR="005302A1">
        <w:rPr>
          <w:sz w:val="26"/>
          <w:szCs w:val="26"/>
        </w:rPr>
        <w:t xml:space="preserve"> Утвердить в пределах общего объема расходов бюджета сельског</w:t>
      </w:r>
      <w:r w:rsidR="00693FFE">
        <w:rPr>
          <w:sz w:val="26"/>
          <w:szCs w:val="26"/>
        </w:rPr>
        <w:t>о поселения размер обязательств</w:t>
      </w:r>
      <w:r w:rsidR="005302A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302A1">
        <w:rPr>
          <w:sz w:val="26"/>
          <w:szCs w:val="26"/>
        </w:rPr>
        <w:t>подлежащих исполнению за счёт средств сельского поселения</w:t>
      </w:r>
      <w:r>
        <w:rPr>
          <w:sz w:val="26"/>
          <w:szCs w:val="26"/>
        </w:rPr>
        <w:t>:</w:t>
      </w:r>
    </w:p>
    <w:p w:rsidR="00693FFE" w:rsidRPr="00DD6C85" w:rsidRDefault="00B21A82" w:rsidP="0015373B">
      <w:pPr>
        <w:pStyle w:val="aa"/>
        <w:spacing w:after="0" w:line="276" w:lineRule="auto"/>
        <w:ind w:left="1495"/>
        <w:jc w:val="both"/>
        <w:rPr>
          <w:sz w:val="26"/>
          <w:szCs w:val="26"/>
        </w:rPr>
      </w:pPr>
      <w:r w:rsidRPr="00DD6C85">
        <w:rPr>
          <w:sz w:val="26"/>
          <w:szCs w:val="26"/>
        </w:rPr>
        <w:t>на 2024</w:t>
      </w:r>
      <w:r w:rsidR="0021145B">
        <w:rPr>
          <w:sz w:val="26"/>
          <w:szCs w:val="26"/>
        </w:rPr>
        <w:t xml:space="preserve"> год -153,500 тыс.</w:t>
      </w:r>
      <w:r w:rsidR="00476ED7" w:rsidRPr="00DD6C85">
        <w:rPr>
          <w:sz w:val="26"/>
          <w:szCs w:val="26"/>
        </w:rPr>
        <w:t>руб</w:t>
      </w:r>
      <w:r w:rsidR="0021145B">
        <w:rPr>
          <w:sz w:val="26"/>
          <w:szCs w:val="26"/>
        </w:rPr>
        <w:t>лей</w:t>
      </w:r>
      <w:r w:rsidR="0031503F">
        <w:rPr>
          <w:sz w:val="26"/>
          <w:szCs w:val="26"/>
        </w:rPr>
        <w:t>;</w:t>
      </w:r>
      <w:r w:rsidR="00476ED7" w:rsidRPr="00DD6C85">
        <w:rPr>
          <w:sz w:val="26"/>
          <w:szCs w:val="26"/>
        </w:rPr>
        <w:t xml:space="preserve"> </w:t>
      </w:r>
    </w:p>
    <w:p w:rsidR="00693FFE" w:rsidRPr="00DD6C85" w:rsidRDefault="00B21A82" w:rsidP="0015373B">
      <w:pPr>
        <w:pStyle w:val="aa"/>
        <w:spacing w:after="0" w:line="276" w:lineRule="auto"/>
        <w:ind w:left="1495"/>
        <w:jc w:val="both"/>
        <w:rPr>
          <w:sz w:val="26"/>
          <w:szCs w:val="26"/>
        </w:rPr>
      </w:pPr>
      <w:r w:rsidRPr="00DD6C85">
        <w:rPr>
          <w:sz w:val="26"/>
          <w:szCs w:val="26"/>
        </w:rPr>
        <w:t xml:space="preserve">на 2025 </w:t>
      </w:r>
      <w:r w:rsidR="00476ED7" w:rsidRPr="00DD6C85">
        <w:rPr>
          <w:sz w:val="26"/>
          <w:szCs w:val="26"/>
        </w:rPr>
        <w:t>год -153,500 тыс</w:t>
      </w:r>
      <w:r w:rsidR="0021145B">
        <w:rPr>
          <w:sz w:val="26"/>
          <w:szCs w:val="26"/>
        </w:rPr>
        <w:t>.</w:t>
      </w:r>
      <w:r w:rsidR="00476ED7" w:rsidRPr="00DD6C85">
        <w:rPr>
          <w:sz w:val="26"/>
          <w:szCs w:val="26"/>
        </w:rPr>
        <w:t>руб</w:t>
      </w:r>
      <w:r w:rsidR="0021145B">
        <w:rPr>
          <w:sz w:val="26"/>
          <w:szCs w:val="26"/>
        </w:rPr>
        <w:t>лей</w:t>
      </w:r>
      <w:r w:rsidR="0031503F">
        <w:rPr>
          <w:sz w:val="26"/>
          <w:szCs w:val="26"/>
        </w:rPr>
        <w:t>;</w:t>
      </w:r>
      <w:r w:rsidR="00476ED7" w:rsidRPr="00DD6C85">
        <w:rPr>
          <w:sz w:val="26"/>
          <w:szCs w:val="26"/>
        </w:rPr>
        <w:t xml:space="preserve"> </w:t>
      </w:r>
    </w:p>
    <w:p w:rsidR="00476ED7" w:rsidRDefault="00B21A82" w:rsidP="0015373B">
      <w:pPr>
        <w:pStyle w:val="aa"/>
        <w:spacing w:after="0" w:line="276" w:lineRule="auto"/>
        <w:ind w:left="1495"/>
        <w:jc w:val="both"/>
        <w:rPr>
          <w:sz w:val="26"/>
          <w:szCs w:val="26"/>
        </w:rPr>
      </w:pPr>
      <w:r w:rsidRPr="00DD6C85">
        <w:rPr>
          <w:sz w:val="26"/>
          <w:szCs w:val="26"/>
        </w:rPr>
        <w:t>на 2026</w:t>
      </w:r>
      <w:r w:rsidR="0021145B">
        <w:rPr>
          <w:sz w:val="26"/>
          <w:szCs w:val="26"/>
        </w:rPr>
        <w:t xml:space="preserve"> год -153,500 тыс.</w:t>
      </w:r>
      <w:r w:rsidR="00476ED7" w:rsidRPr="00DD6C85">
        <w:rPr>
          <w:sz w:val="26"/>
          <w:szCs w:val="26"/>
        </w:rPr>
        <w:t>руб</w:t>
      </w:r>
      <w:r w:rsidR="0021145B">
        <w:rPr>
          <w:sz w:val="26"/>
          <w:szCs w:val="26"/>
        </w:rPr>
        <w:t>лей</w:t>
      </w:r>
      <w:r w:rsidR="00476ED7" w:rsidRPr="00DD6C85">
        <w:rPr>
          <w:sz w:val="26"/>
          <w:szCs w:val="26"/>
        </w:rPr>
        <w:t>.</w:t>
      </w:r>
    </w:p>
    <w:p w:rsidR="00D36472" w:rsidRDefault="00C03DAB" w:rsidP="00C03DAB">
      <w:pPr>
        <w:pStyle w:val="aa"/>
        <w:spacing w:after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D36472">
        <w:rPr>
          <w:sz w:val="26"/>
          <w:szCs w:val="26"/>
        </w:rPr>
        <w:t xml:space="preserve">Установить верхний предел муниципального внутреннего долга Юрьевского </w:t>
      </w:r>
      <w:r w:rsidR="00D36472">
        <w:rPr>
          <w:sz w:val="26"/>
          <w:szCs w:val="26"/>
        </w:rPr>
        <w:lastRenderedPageBreak/>
        <w:t>сельского поселения Котельничского района Кировской области:</w:t>
      </w:r>
    </w:p>
    <w:p w:rsidR="00D36472" w:rsidRDefault="0029121F" w:rsidP="0029121F">
      <w:pPr>
        <w:pStyle w:val="aa"/>
        <w:spacing w:after="0"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D36472">
        <w:rPr>
          <w:sz w:val="26"/>
          <w:szCs w:val="26"/>
        </w:rPr>
        <w:t>На 1 января 202</w:t>
      </w:r>
      <w:r w:rsidR="00B21A82">
        <w:rPr>
          <w:sz w:val="26"/>
          <w:szCs w:val="26"/>
        </w:rPr>
        <w:t>5</w:t>
      </w:r>
      <w:r w:rsidR="00D36472">
        <w:rPr>
          <w:sz w:val="26"/>
          <w:szCs w:val="26"/>
        </w:rPr>
        <w:t xml:space="preserve"> года в сумме 0</w:t>
      </w:r>
      <w:r w:rsidR="0031503F">
        <w:rPr>
          <w:sz w:val="26"/>
          <w:szCs w:val="26"/>
        </w:rPr>
        <w:t>,000</w:t>
      </w:r>
      <w:r w:rsidR="00D36472">
        <w:rPr>
          <w:sz w:val="26"/>
          <w:szCs w:val="26"/>
        </w:rPr>
        <w:t xml:space="preserve"> тыс.</w:t>
      </w:r>
      <w:r w:rsidR="0021145B">
        <w:rPr>
          <w:sz w:val="26"/>
          <w:szCs w:val="26"/>
        </w:rPr>
        <w:t xml:space="preserve"> </w:t>
      </w:r>
      <w:r w:rsidR="00D36472">
        <w:rPr>
          <w:sz w:val="26"/>
          <w:szCs w:val="26"/>
        </w:rPr>
        <w:t>рублей;</w:t>
      </w:r>
    </w:p>
    <w:p w:rsidR="00D36472" w:rsidRDefault="0029121F" w:rsidP="0029121F">
      <w:pPr>
        <w:pStyle w:val="aa"/>
        <w:spacing w:after="0" w:line="276" w:lineRule="auto"/>
        <w:ind w:left="426"/>
        <w:jc w:val="both"/>
        <w:rPr>
          <w:sz w:val="26"/>
          <w:szCs w:val="26"/>
        </w:rPr>
      </w:pPr>
      <w:r w:rsidRPr="0074548B">
        <w:rPr>
          <w:sz w:val="26"/>
          <w:szCs w:val="26"/>
        </w:rPr>
        <w:t>2)</w:t>
      </w:r>
      <w:r w:rsidR="00D36472" w:rsidRPr="0074548B">
        <w:rPr>
          <w:sz w:val="26"/>
          <w:szCs w:val="26"/>
        </w:rPr>
        <w:t>На 202</w:t>
      </w:r>
      <w:r w:rsidR="0015373B" w:rsidRPr="0074548B">
        <w:rPr>
          <w:sz w:val="26"/>
          <w:szCs w:val="26"/>
        </w:rPr>
        <w:t>5</w:t>
      </w:r>
      <w:r w:rsidR="00D36472" w:rsidRPr="0074548B">
        <w:rPr>
          <w:sz w:val="26"/>
          <w:szCs w:val="26"/>
        </w:rPr>
        <w:t xml:space="preserve"> год в сумме</w:t>
      </w:r>
      <w:r w:rsidR="0015373B" w:rsidRPr="0074548B">
        <w:rPr>
          <w:sz w:val="26"/>
          <w:szCs w:val="26"/>
        </w:rPr>
        <w:t xml:space="preserve"> 0</w:t>
      </w:r>
      <w:r w:rsidR="0031503F">
        <w:rPr>
          <w:sz w:val="26"/>
          <w:szCs w:val="26"/>
        </w:rPr>
        <w:t>,000</w:t>
      </w:r>
      <w:r w:rsidR="0015373B" w:rsidRPr="0074548B">
        <w:rPr>
          <w:sz w:val="26"/>
          <w:szCs w:val="26"/>
        </w:rPr>
        <w:t xml:space="preserve"> тыс.</w:t>
      </w:r>
      <w:r w:rsidR="0021145B">
        <w:rPr>
          <w:sz w:val="26"/>
          <w:szCs w:val="26"/>
        </w:rPr>
        <w:t xml:space="preserve"> </w:t>
      </w:r>
      <w:r w:rsidR="0015373B" w:rsidRPr="0074548B">
        <w:rPr>
          <w:sz w:val="26"/>
          <w:szCs w:val="26"/>
        </w:rPr>
        <w:t>рублей и на 1 января 2026</w:t>
      </w:r>
      <w:r w:rsidR="00693FFE" w:rsidRPr="0074548B">
        <w:rPr>
          <w:sz w:val="26"/>
          <w:szCs w:val="26"/>
        </w:rPr>
        <w:t xml:space="preserve"> </w:t>
      </w:r>
      <w:r w:rsidR="00D36472" w:rsidRPr="0074548B">
        <w:rPr>
          <w:sz w:val="26"/>
          <w:szCs w:val="26"/>
        </w:rPr>
        <w:t>года</w:t>
      </w:r>
      <w:r w:rsidR="00D36472">
        <w:rPr>
          <w:sz w:val="26"/>
          <w:szCs w:val="26"/>
        </w:rPr>
        <w:t xml:space="preserve"> в сумме 0</w:t>
      </w:r>
      <w:r w:rsidR="0031503F">
        <w:rPr>
          <w:sz w:val="26"/>
          <w:szCs w:val="26"/>
        </w:rPr>
        <w:t>,000</w:t>
      </w:r>
      <w:r w:rsidR="00D36472">
        <w:rPr>
          <w:sz w:val="26"/>
          <w:szCs w:val="26"/>
        </w:rPr>
        <w:t xml:space="preserve"> тыс.</w:t>
      </w:r>
      <w:r w:rsidR="0021145B">
        <w:rPr>
          <w:sz w:val="26"/>
          <w:szCs w:val="26"/>
        </w:rPr>
        <w:t xml:space="preserve"> </w:t>
      </w:r>
      <w:r w:rsidR="00D36472">
        <w:rPr>
          <w:sz w:val="26"/>
          <w:szCs w:val="26"/>
        </w:rPr>
        <w:t>рублей.</w:t>
      </w:r>
    </w:p>
    <w:p w:rsidR="00AB5FC9" w:rsidRDefault="0031503F" w:rsidP="0031503F">
      <w:pPr>
        <w:pStyle w:val="aa"/>
        <w:spacing w:after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AB5FC9">
        <w:rPr>
          <w:sz w:val="26"/>
          <w:szCs w:val="26"/>
        </w:rPr>
        <w:t>У</w:t>
      </w:r>
      <w:r w:rsidR="0029121F">
        <w:rPr>
          <w:sz w:val="26"/>
          <w:szCs w:val="26"/>
        </w:rPr>
        <w:t>становить</w:t>
      </w:r>
      <w:r w:rsidR="00AB5FC9">
        <w:rPr>
          <w:sz w:val="26"/>
          <w:szCs w:val="26"/>
        </w:rPr>
        <w:t xml:space="preserve"> в пределах общего объема расходов бюджета сельского поселения</w:t>
      </w:r>
      <w:r w:rsidR="0015373B">
        <w:rPr>
          <w:sz w:val="26"/>
          <w:szCs w:val="26"/>
        </w:rPr>
        <w:t xml:space="preserve"> </w:t>
      </w:r>
      <w:r w:rsidR="00AB5FC9">
        <w:rPr>
          <w:sz w:val="26"/>
          <w:szCs w:val="26"/>
        </w:rPr>
        <w:t>объем бюджетных ассигнований на обслуживание муниципального долга Юрьевского сельского поселения Котельничского района Кировской области.</w:t>
      </w:r>
    </w:p>
    <w:p w:rsidR="00AB5FC9" w:rsidRDefault="00C03DAB" w:rsidP="0029121F">
      <w:pPr>
        <w:pStyle w:val="aa"/>
        <w:spacing w:after="0"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AB5FC9">
        <w:rPr>
          <w:sz w:val="26"/>
          <w:szCs w:val="26"/>
        </w:rPr>
        <w:t>а 202</w:t>
      </w:r>
      <w:r w:rsidR="00B21A82">
        <w:rPr>
          <w:sz w:val="26"/>
          <w:szCs w:val="26"/>
        </w:rPr>
        <w:t>4</w:t>
      </w:r>
      <w:r w:rsidR="00AB5FC9">
        <w:rPr>
          <w:sz w:val="26"/>
          <w:szCs w:val="26"/>
        </w:rPr>
        <w:t xml:space="preserve"> год в сумме 0</w:t>
      </w:r>
      <w:r w:rsidR="0031503F">
        <w:rPr>
          <w:sz w:val="26"/>
          <w:szCs w:val="26"/>
        </w:rPr>
        <w:t>,000</w:t>
      </w:r>
      <w:r w:rsidR="00AB5FC9">
        <w:rPr>
          <w:sz w:val="26"/>
          <w:szCs w:val="26"/>
        </w:rPr>
        <w:t xml:space="preserve"> тыс.</w:t>
      </w:r>
      <w:r w:rsidR="0021145B">
        <w:rPr>
          <w:sz w:val="26"/>
          <w:szCs w:val="26"/>
        </w:rPr>
        <w:t xml:space="preserve"> </w:t>
      </w:r>
      <w:r w:rsidR="00AB5FC9">
        <w:rPr>
          <w:sz w:val="26"/>
          <w:szCs w:val="26"/>
        </w:rPr>
        <w:t>руб;</w:t>
      </w:r>
    </w:p>
    <w:p w:rsidR="00AB2730" w:rsidRDefault="00C03DAB" w:rsidP="00C17DCF">
      <w:pPr>
        <w:pStyle w:val="aa"/>
        <w:spacing w:after="0" w:line="276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AB5FC9">
        <w:rPr>
          <w:sz w:val="26"/>
          <w:szCs w:val="26"/>
        </w:rPr>
        <w:t>а 202</w:t>
      </w:r>
      <w:r w:rsidR="00B21A82">
        <w:rPr>
          <w:sz w:val="26"/>
          <w:szCs w:val="26"/>
        </w:rPr>
        <w:t>5</w:t>
      </w:r>
      <w:r w:rsidR="00AB5FC9">
        <w:rPr>
          <w:sz w:val="26"/>
          <w:szCs w:val="26"/>
        </w:rPr>
        <w:t xml:space="preserve"> год в сумме 0</w:t>
      </w:r>
      <w:r w:rsidR="0031503F">
        <w:rPr>
          <w:sz w:val="26"/>
          <w:szCs w:val="26"/>
        </w:rPr>
        <w:t>,000</w:t>
      </w:r>
      <w:r w:rsidR="00AB5FC9">
        <w:rPr>
          <w:sz w:val="26"/>
          <w:szCs w:val="26"/>
        </w:rPr>
        <w:t xml:space="preserve"> тыс.</w:t>
      </w:r>
      <w:r w:rsidR="0021145B">
        <w:rPr>
          <w:sz w:val="26"/>
          <w:szCs w:val="26"/>
        </w:rPr>
        <w:t xml:space="preserve"> </w:t>
      </w:r>
      <w:r w:rsidR="00AB5FC9">
        <w:rPr>
          <w:sz w:val="26"/>
          <w:szCs w:val="26"/>
        </w:rPr>
        <w:t>рублей и на 202</w:t>
      </w:r>
      <w:r w:rsidR="00B21A82">
        <w:rPr>
          <w:sz w:val="26"/>
          <w:szCs w:val="26"/>
        </w:rPr>
        <w:t>6</w:t>
      </w:r>
      <w:r w:rsidR="00AB5FC9">
        <w:rPr>
          <w:sz w:val="26"/>
          <w:szCs w:val="26"/>
        </w:rPr>
        <w:t xml:space="preserve"> год в сумме 0</w:t>
      </w:r>
      <w:r w:rsidR="0031503F">
        <w:rPr>
          <w:sz w:val="26"/>
          <w:szCs w:val="26"/>
        </w:rPr>
        <w:t>,000</w:t>
      </w:r>
      <w:r w:rsidR="00AB5FC9">
        <w:rPr>
          <w:sz w:val="26"/>
          <w:szCs w:val="26"/>
        </w:rPr>
        <w:t xml:space="preserve"> тыс. рублей.</w:t>
      </w:r>
    </w:p>
    <w:p w:rsidR="00BF016C" w:rsidRPr="00C17DCF" w:rsidRDefault="00BF016C" w:rsidP="00476ED7">
      <w:pPr>
        <w:pStyle w:val="a8"/>
        <w:spacing w:line="276" w:lineRule="auto"/>
        <w:jc w:val="both"/>
        <w:rPr>
          <w:b w:val="0"/>
          <w:sz w:val="26"/>
          <w:szCs w:val="26"/>
        </w:rPr>
      </w:pPr>
      <w:r w:rsidRPr="00C17DCF">
        <w:rPr>
          <w:b w:val="0"/>
          <w:sz w:val="26"/>
          <w:szCs w:val="26"/>
        </w:rPr>
        <w:t xml:space="preserve">     </w:t>
      </w:r>
      <w:r w:rsidR="0031503F">
        <w:rPr>
          <w:b w:val="0"/>
          <w:sz w:val="26"/>
          <w:szCs w:val="26"/>
        </w:rPr>
        <w:t>10</w:t>
      </w:r>
      <w:r w:rsidR="00476ED7" w:rsidRPr="00C17DCF">
        <w:rPr>
          <w:b w:val="0"/>
          <w:sz w:val="26"/>
          <w:szCs w:val="26"/>
        </w:rPr>
        <w:t>.</w:t>
      </w:r>
      <w:r w:rsidR="00C03DAB">
        <w:rPr>
          <w:b w:val="0"/>
          <w:sz w:val="26"/>
          <w:szCs w:val="26"/>
        </w:rPr>
        <w:t xml:space="preserve"> </w:t>
      </w:r>
      <w:r w:rsidRPr="00C17DCF">
        <w:rPr>
          <w:b w:val="0"/>
          <w:sz w:val="26"/>
          <w:szCs w:val="26"/>
        </w:rPr>
        <w:t>Муниципальные гарантии в 2024,2025</w:t>
      </w:r>
      <w:r w:rsidR="00B21A82">
        <w:rPr>
          <w:b w:val="0"/>
          <w:sz w:val="26"/>
          <w:szCs w:val="26"/>
        </w:rPr>
        <w:t xml:space="preserve">, 2026 </w:t>
      </w:r>
      <w:r w:rsidRPr="00C17DCF">
        <w:rPr>
          <w:b w:val="0"/>
          <w:sz w:val="26"/>
          <w:szCs w:val="26"/>
        </w:rPr>
        <w:t>годах предоставляться не будут</w:t>
      </w:r>
      <w:r w:rsidR="00C17DCF" w:rsidRPr="00C17DCF">
        <w:rPr>
          <w:b w:val="0"/>
          <w:sz w:val="26"/>
          <w:szCs w:val="26"/>
        </w:rPr>
        <w:t>.</w:t>
      </w:r>
    </w:p>
    <w:p w:rsidR="00BF016C" w:rsidRPr="00C17DCF" w:rsidRDefault="00C03DAB" w:rsidP="00BF016C">
      <w:pPr>
        <w:pStyle w:val="a6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="0031503F">
        <w:rPr>
          <w:sz w:val="26"/>
          <w:szCs w:val="26"/>
          <w:lang w:eastAsia="ru-RU"/>
        </w:rPr>
        <w:t>11</w:t>
      </w:r>
      <w:r w:rsidR="00BF016C" w:rsidRPr="00C17DCF">
        <w:rPr>
          <w:sz w:val="26"/>
          <w:szCs w:val="26"/>
          <w:lang w:eastAsia="ru-RU"/>
        </w:rPr>
        <w:t>.</w:t>
      </w:r>
      <w:r w:rsidR="0029121F" w:rsidRPr="00C17DCF">
        <w:rPr>
          <w:sz w:val="26"/>
          <w:szCs w:val="26"/>
          <w:lang w:eastAsia="ru-RU"/>
        </w:rPr>
        <w:t>Утвердить в пределах общего об</w:t>
      </w:r>
      <w:r w:rsidR="00C17DCF">
        <w:rPr>
          <w:sz w:val="26"/>
          <w:szCs w:val="26"/>
          <w:lang w:eastAsia="ru-RU"/>
        </w:rPr>
        <w:t xml:space="preserve">ъёма расходов бюджета сельского </w:t>
      </w:r>
      <w:r w:rsidR="0029121F" w:rsidRPr="00C17DCF">
        <w:rPr>
          <w:sz w:val="26"/>
          <w:szCs w:val="26"/>
          <w:lang w:eastAsia="ru-RU"/>
        </w:rPr>
        <w:t>поселения объём условно утверждаемых (утвержденных) расходов:</w:t>
      </w:r>
    </w:p>
    <w:p w:rsidR="0029121F" w:rsidRPr="00C17DCF" w:rsidRDefault="0029121F" w:rsidP="00BF016C">
      <w:pPr>
        <w:pStyle w:val="a6"/>
        <w:rPr>
          <w:sz w:val="26"/>
          <w:szCs w:val="26"/>
          <w:lang w:eastAsia="ru-RU"/>
        </w:rPr>
      </w:pPr>
      <w:r w:rsidRPr="00C17DCF">
        <w:rPr>
          <w:sz w:val="26"/>
          <w:szCs w:val="26"/>
          <w:lang w:eastAsia="ru-RU"/>
        </w:rPr>
        <w:t xml:space="preserve">                  </w:t>
      </w:r>
      <w:r w:rsidR="00B21A82">
        <w:rPr>
          <w:sz w:val="26"/>
          <w:szCs w:val="26"/>
          <w:lang w:eastAsia="ru-RU"/>
        </w:rPr>
        <w:t xml:space="preserve">1) На 2025 </w:t>
      </w:r>
      <w:r w:rsidRPr="00C17DCF">
        <w:rPr>
          <w:sz w:val="26"/>
          <w:szCs w:val="26"/>
          <w:lang w:eastAsia="ru-RU"/>
        </w:rPr>
        <w:t xml:space="preserve">год в сумме </w:t>
      </w:r>
      <w:r w:rsidR="00C03DAB">
        <w:rPr>
          <w:sz w:val="26"/>
          <w:szCs w:val="26"/>
          <w:lang w:eastAsia="ru-RU"/>
        </w:rPr>
        <w:t xml:space="preserve">145,113 </w:t>
      </w:r>
      <w:r w:rsidR="0031503F">
        <w:rPr>
          <w:sz w:val="26"/>
          <w:szCs w:val="26"/>
          <w:lang w:eastAsia="ru-RU"/>
        </w:rPr>
        <w:t>тыс</w:t>
      </w:r>
      <w:r w:rsidRPr="00C17DCF">
        <w:rPr>
          <w:sz w:val="26"/>
          <w:szCs w:val="26"/>
          <w:lang w:eastAsia="ru-RU"/>
        </w:rPr>
        <w:t>. руб</w:t>
      </w:r>
      <w:r w:rsidR="0031503F">
        <w:rPr>
          <w:sz w:val="26"/>
          <w:szCs w:val="26"/>
          <w:lang w:eastAsia="ru-RU"/>
        </w:rPr>
        <w:t>лей;</w:t>
      </w:r>
    </w:p>
    <w:p w:rsidR="0029121F" w:rsidRPr="00C17DCF" w:rsidRDefault="0029121F" w:rsidP="00BF016C">
      <w:pPr>
        <w:pStyle w:val="a6"/>
        <w:rPr>
          <w:sz w:val="26"/>
          <w:szCs w:val="26"/>
          <w:lang w:eastAsia="ru-RU"/>
        </w:rPr>
      </w:pPr>
      <w:r w:rsidRPr="00C17DCF">
        <w:rPr>
          <w:sz w:val="26"/>
          <w:szCs w:val="26"/>
          <w:lang w:eastAsia="ru-RU"/>
        </w:rPr>
        <w:t xml:space="preserve">                  2</w:t>
      </w:r>
      <w:r w:rsidR="00B21A82">
        <w:rPr>
          <w:sz w:val="26"/>
          <w:szCs w:val="26"/>
          <w:lang w:eastAsia="ru-RU"/>
        </w:rPr>
        <w:t xml:space="preserve">) На 2026 </w:t>
      </w:r>
      <w:r w:rsidRPr="00C17DCF">
        <w:rPr>
          <w:sz w:val="26"/>
          <w:szCs w:val="26"/>
          <w:lang w:eastAsia="ru-RU"/>
        </w:rPr>
        <w:t xml:space="preserve">год в сумме </w:t>
      </w:r>
      <w:r w:rsidR="00C03DAB">
        <w:rPr>
          <w:sz w:val="26"/>
          <w:szCs w:val="26"/>
          <w:lang w:eastAsia="ru-RU"/>
        </w:rPr>
        <w:t xml:space="preserve">290,914 </w:t>
      </w:r>
      <w:r w:rsidRPr="00C17DCF">
        <w:rPr>
          <w:sz w:val="26"/>
          <w:szCs w:val="26"/>
          <w:lang w:eastAsia="ru-RU"/>
        </w:rPr>
        <w:t xml:space="preserve"> тыс</w:t>
      </w:r>
      <w:r w:rsidR="0031503F">
        <w:rPr>
          <w:sz w:val="26"/>
          <w:szCs w:val="26"/>
          <w:lang w:eastAsia="ru-RU"/>
        </w:rPr>
        <w:t>.</w:t>
      </w:r>
      <w:r w:rsidRPr="00C17DCF">
        <w:rPr>
          <w:sz w:val="26"/>
          <w:szCs w:val="26"/>
          <w:lang w:eastAsia="ru-RU"/>
        </w:rPr>
        <w:t xml:space="preserve"> руб</w:t>
      </w:r>
      <w:r w:rsidR="0031503F">
        <w:rPr>
          <w:sz w:val="26"/>
          <w:szCs w:val="26"/>
          <w:lang w:eastAsia="ru-RU"/>
        </w:rPr>
        <w:t>лей</w:t>
      </w:r>
      <w:r w:rsidRPr="00C17DCF">
        <w:rPr>
          <w:sz w:val="26"/>
          <w:szCs w:val="26"/>
          <w:lang w:eastAsia="ru-RU"/>
        </w:rPr>
        <w:t xml:space="preserve">. </w:t>
      </w:r>
    </w:p>
    <w:p w:rsidR="007F1B66" w:rsidRPr="00375E33" w:rsidRDefault="00C03DAB" w:rsidP="00C03DAB">
      <w:pPr>
        <w:pStyle w:val="a8"/>
        <w:spacing w:line="276" w:lineRule="auto"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31503F"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. </w:t>
      </w:r>
      <w:r w:rsidR="007F1B66" w:rsidRPr="005475E2">
        <w:rPr>
          <w:b w:val="0"/>
          <w:sz w:val="26"/>
          <w:szCs w:val="26"/>
        </w:rPr>
        <w:t xml:space="preserve">Установить, </w:t>
      </w:r>
      <w:r w:rsidR="004F44BB">
        <w:rPr>
          <w:b w:val="0"/>
          <w:sz w:val="26"/>
          <w:szCs w:val="26"/>
        </w:rPr>
        <w:t>что Юрьевская сельская Дума Котельничского района Кировской области, администрация Юрьевского сельского поселения Котельничского района</w:t>
      </w:r>
      <w:r w:rsidR="002B6AA7">
        <w:rPr>
          <w:b w:val="0"/>
          <w:sz w:val="26"/>
          <w:szCs w:val="26"/>
        </w:rPr>
        <w:t xml:space="preserve"> Кировской области не вправе принимать </w:t>
      </w:r>
      <w:r w:rsidR="00331C1F">
        <w:rPr>
          <w:b w:val="0"/>
          <w:sz w:val="26"/>
          <w:szCs w:val="26"/>
        </w:rPr>
        <w:t>решения, приводящие к увеличению</w:t>
      </w:r>
      <w:r w:rsidR="00B21A82">
        <w:rPr>
          <w:b w:val="0"/>
          <w:sz w:val="26"/>
          <w:szCs w:val="26"/>
        </w:rPr>
        <w:t xml:space="preserve"> в 2024</w:t>
      </w:r>
      <w:r w:rsidR="002B6AA7">
        <w:rPr>
          <w:b w:val="0"/>
          <w:sz w:val="26"/>
          <w:szCs w:val="26"/>
        </w:rPr>
        <w:t xml:space="preserve"> году численности</w:t>
      </w:r>
      <w:r w:rsidR="00331C1F">
        <w:rPr>
          <w:b w:val="0"/>
          <w:sz w:val="26"/>
          <w:szCs w:val="26"/>
        </w:rPr>
        <w:t xml:space="preserve"> работников органов местного самоуправления Юрьевского сельского поселения Котельничского района Кировской области и муниципальных учреждений, за исключением случаев, когда решениями Правительства области, администрации Котельничского района передаются отдельные полномочия.</w:t>
      </w:r>
      <w:r w:rsidR="002B6AA7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F1B66" w:rsidRDefault="00C03DAB" w:rsidP="00C03DAB">
      <w:pPr>
        <w:pStyle w:val="a8"/>
        <w:spacing w:line="276" w:lineRule="auto"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31503F">
        <w:rPr>
          <w:b w:val="0"/>
          <w:sz w:val="26"/>
          <w:szCs w:val="26"/>
        </w:rPr>
        <w:t>3</w:t>
      </w:r>
      <w:r w:rsidR="00476ED7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 xml:space="preserve"> </w:t>
      </w:r>
      <w:r w:rsidR="007F1B66">
        <w:rPr>
          <w:b w:val="0"/>
          <w:sz w:val="26"/>
          <w:szCs w:val="26"/>
        </w:rPr>
        <w:t xml:space="preserve">Установить, что </w:t>
      </w:r>
      <w:r w:rsidR="00377DDF">
        <w:rPr>
          <w:b w:val="0"/>
          <w:sz w:val="26"/>
          <w:szCs w:val="26"/>
        </w:rPr>
        <w:t>получатели средств бюджета сельского поселения при заключении муниципальных контрактов</w:t>
      </w:r>
      <w:r w:rsidR="008B6197">
        <w:rPr>
          <w:b w:val="0"/>
          <w:sz w:val="26"/>
          <w:szCs w:val="26"/>
        </w:rPr>
        <w:t xml:space="preserve"> (договоров) </w:t>
      </w:r>
      <w:r w:rsidR="007F1B66">
        <w:rPr>
          <w:b w:val="0"/>
          <w:sz w:val="26"/>
          <w:szCs w:val="26"/>
        </w:rPr>
        <w:t xml:space="preserve">  на поставку товаров (работ, услуг) вправе предусматривать авансовые платежи:</w:t>
      </w:r>
    </w:p>
    <w:p w:rsidR="007F1B66" w:rsidRPr="007E7A74" w:rsidRDefault="0031503F" w:rsidP="00375E33">
      <w:pPr>
        <w:pStyle w:val="a8"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13</w:t>
      </w:r>
      <w:r w:rsidR="00C03DAB">
        <w:rPr>
          <w:b w:val="0"/>
          <w:sz w:val="26"/>
          <w:szCs w:val="26"/>
        </w:rPr>
        <w:t>.1</w:t>
      </w:r>
      <w:r w:rsidR="0021145B">
        <w:rPr>
          <w:b w:val="0"/>
          <w:sz w:val="26"/>
          <w:szCs w:val="26"/>
        </w:rPr>
        <w:t>.</w:t>
      </w:r>
      <w:r w:rsidR="00C03DAB">
        <w:rPr>
          <w:b w:val="0"/>
          <w:sz w:val="26"/>
          <w:szCs w:val="26"/>
        </w:rPr>
        <w:t xml:space="preserve"> </w:t>
      </w:r>
      <w:r w:rsidR="007F1B66">
        <w:rPr>
          <w:b w:val="0"/>
          <w:sz w:val="26"/>
          <w:szCs w:val="26"/>
        </w:rPr>
        <w:t xml:space="preserve">В размере 100% суммы муниципального контракта (договора)  по муниципальным контрактам (договорам) о предоставлении услуг связи, подписки на периодические издания и об их приобретении, об обучении на курсах повышения квалификации,  предоплаты теплоэлектроэнергии, о приобретении авиа-и железнодорожных билетов для проезда городским и пригородным транспортом, по договорам обязательного страхования гражданской ответственности владельцев транспортных средств, приобретение ГСМ и </w:t>
      </w:r>
      <w:r w:rsidR="007F1B66" w:rsidRPr="00875031">
        <w:rPr>
          <w:b w:val="0"/>
          <w:sz w:val="26"/>
          <w:szCs w:val="26"/>
        </w:rPr>
        <w:t>за изготовление сертификата ключа ЭЦП, приобретение неисключительного права на использование программного</w:t>
      </w:r>
      <w:r w:rsidR="007F1B66" w:rsidRPr="007E7A74">
        <w:rPr>
          <w:b w:val="0"/>
          <w:sz w:val="26"/>
          <w:szCs w:val="26"/>
        </w:rPr>
        <w:t xml:space="preserve"> обеспечения;</w:t>
      </w:r>
    </w:p>
    <w:p w:rsidR="007F1B66" w:rsidRDefault="0031503F" w:rsidP="00375E33">
      <w:pPr>
        <w:pStyle w:val="a8"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13</w:t>
      </w:r>
      <w:r w:rsidR="00C03DAB">
        <w:rPr>
          <w:b w:val="0"/>
          <w:sz w:val="26"/>
          <w:szCs w:val="26"/>
        </w:rPr>
        <w:t>.2</w:t>
      </w:r>
      <w:r w:rsidR="0021145B">
        <w:rPr>
          <w:b w:val="0"/>
          <w:sz w:val="26"/>
          <w:szCs w:val="26"/>
        </w:rPr>
        <w:t>.</w:t>
      </w:r>
      <w:r w:rsidR="00C03DAB">
        <w:rPr>
          <w:b w:val="0"/>
          <w:sz w:val="26"/>
          <w:szCs w:val="26"/>
        </w:rPr>
        <w:t xml:space="preserve"> </w:t>
      </w:r>
      <w:r w:rsidR="007F1B66">
        <w:rPr>
          <w:b w:val="0"/>
          <w:sz w:val="26"/>
          <w:szCs w:val="26"/>
        </w:rPr>
        <w:t xml:space="preserve">В размере 30 </w:t>
      </w:r>
      <w:r w:rsidR="00377DDF">
        <w:rPr>
          <w:b w:val="0"/>
          <w:sz w:val="26"/>
          <w:szCs w:val="26"/>
        </w:rPr>
        <w:t>%</w:t>
      </w:r>
      <w:r w:rsidR="007F1B66">
        <w:rPr>
          <w:b w:val="0"/>
          <w:sz w:val="26"/>
          <w:szCs w:val="26"/>
        </w:rPr>
        <w:t xml:space="preserve"> от суммы муниципального контракта (договора)</w:t>
      </w:r>
      <w:r w:rsidR="009F4E8F">
        <w:rPr>
          <w:b w:val="0"/>
          <w:sz w:val="26"/>
          <w:szCs w:val="26"/>
        </w:rPr>
        <w:t xml:space="preserve"> </w:t>
      </w:r>
      <w:r w:rsidR="004F44BB">
        <w:rPr>
          <w:b w:val="0"/>
          <w:sz w:val="26"/>
          <w:szCs w:val="26"/>
        </w:rPr>
        <w:t>по остальным муниципальным контрактам</w:t>
      </w:r>
      <w:r w:rsidR="009F4E8F">
        <w:rPr>
          <w:b w:val="0"/>
          <w:sz w:val="26"/>
          <w:szCs w:val="26"/>
        </w:rPr>
        <w:t xml:space="preserve"> </w:t>
      </w:r>
      <w:r w:rsidR="004F44BB">
        <w:rPr>
          <w:b w:val="0"/>
          <w:sz w:val="26"/>
          <w:szCs w:val="26"/>
        </w:rPr>
        <w:t>(договорам)</w:t>
      </w:r>
      <w:r w:rsidR="007F1B66">
        <w:rPr>
          <w:b w:val="0"/>
          <w:sz w:val="26"/>
          <w:szCs w:val="26"/>
        </w:rPr>
        <w:t>, если иное не предусмотрено д</w:t>
      </w:r>
      <w:r w:rsidR="004F44BB">
        <w:rPr>
          <w:b w:val="0"/>
          <w:sz w:val="26"/>
          <w:szCs w:val="26"/>
        </w:rPr>
        <w:t>ействующим законодательством</w:t>
      </w:r>
      <w:r w:rsidR="007F1B66">
        <w:rPr>
          <w:b w:val="0"/>
          <w:sz w:val="26"/>
          <w:szCs w:val="26"/>
        </w:rPr>
        <w:t>.</w:t>
      </w:r>
    </w:p>
    <w:p w:rsidR="007F1B66" w:rsidRPr="00A20C1C" w:rsidRDefault="0031503F" w:rsidP="00375E33">
      <w:pPr>
        <w:pStyle w:val="a8"/>
        <w:spacing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14</w:t>
      </w:r>
      <w:r w:rsidR="009F4E8F">
        <w:rPr>
          <w:b w:val="0"/>
          <w:sz w:val="26"/>
          <w:szCs w:val="26"/>
        </w:rPr>
        <w:t xml:space="preserve">. </w:t>
      </w:r>
      <w:r w:rsidR="007F1B66" w:rsidRPr="00A20C1C">
        <w:rPr>
          <w:b w:val="0"/>
          <w:sz w:val="26"/>
          <w:szCs w:val="26"/>
        </w:rPr>
        <w:t>Администрация поселения обеспечивает в установленном порядке учет обязательств, подлежащих исполнению за счет средств бюджета поселения, и  имеет право приостанавливать оплату расходов казённых учреждений, нарушающих установленный порядок учета обязательств.</w:t>
      </w:r>
    </w:p>
    <w:p w:rsidR="007F1B66" w:rsidRDefault="007F1B66" w:rsidP="00375E33">
      <w:pPr>
        <w:pStyle w:val="a8"/>
        <w:spacing w:line="276" w:lineRule="auto"/>
        <w:ind w:firstLine="567"/>
        <w:jc w:val="both"/>
        <w:rPr>
          <w:b w:val="0"/>
          <w:sz w:val="26"/>
          <w:szCs w:val="26"/>
        </w:rPr>
      </w:pPr>
      <w:r w:rsidRPr="00A20C1C">
        <w:rPr>
          <w:b w:val="0"/>
          <w:sz w:val="26"/>
          <w:szCs w:val="26"/>
        </w:rPr>
        <w:t>Администрация поселения в случае заключения договора (муниципального контракта), с нарушением требований предусмотренных абзацами 1,2,3 настоящего пункта главный распорядитель бюджета поселения в установленном законодательством порядке направляется иск о признании договора или его части недействительными.</w:t>
      </w:r>
    </w:p>
    <w:p w:rsidR="001C548A" w:rsidRPr="00DC7DC3" w:rsidRDefault="009F4E8F" w:rsidP="00C17DCF">
      <w:pPr>
        <w:pStyle w:val="a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1</w:t>
      </w:r>
      <w:r w:rsidR="0031503F">
        <w:rPr>
          <w:sz w:val="26"/>
          <w:szCs w:val="26"/>
          <w:lang w:eastAsia="ru-RU"/>
        </w:rPr>
        <w:t>5</w:t>
      </w:r>
      <w:r w:rsidR="00476ED7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</w:t>
      </w:r>
      <w:r w:rsidR="001C548A" w:rsidRPr="00DC7DC3">
        <w:rPr>
          <w:sz w:val="26"/>
          <w:szCs w:val="26"/>
          <w:lang w:eastAsia="ru-RU"/>
        </w:rPr>
        <w:t>Ввести мораторий на установление в 20</w:t>
      </w:r>
      <w:r w:rsidR="001325E5">
        <w:rPr>
          <w:sz w:val="26"/>
          <w:szCs w:val="26"/>
          <w:lang w:eastAsia="ru-RU"/>
        </w:rPr>
        <w:t>2</w:t>
      </w:r>
      <w:r w:rsidR="00F1419E">
        <w:rPr>
          <w:sz w:val="26"/>
          <w:szCs w:val="26"/>
          <w:lang w:eastAsia="ru-RU"/>
        </w:rPr>
        <w:t>4</w:t>
      </w:r>
      <w:r w:rsidR="00FB48B3">
        <w:rPr>
          <w:sz w:val="26"/>
          <w:szCs w:val="26"/>
          <w:lang w:eastAsia="ru-RU"/>
        </w:rPr>
        <w:t xml:space="preserve"> </w:t>
      </w:r>
      <w:r w:rsidR="00956A6F">
        <w:rPr>
          <w:sz w:val="26"/>
          <w:szCs w:val="26"/>
          <w:lang w:eastAsia="ru-RU"/>
        </w:rPr>
        <w:t xml:space="preserve">году налоговых льгот и (или) </w:t>
      </w:r>
      <w:r w:rsidR="001C548A" w:rsidRPr="00DC7DC3">
        <w:rPr>
          <w:sz w:val="26"/>
          <w:szCs w:val="26"/>
          <w:lang w:eastAsia="ru-RU"/>
        </w:rPr>
        <w:t xml:space="preserve">пониженных </w:t>
      </w:r>
      <w:r w:rsidR="00DC7DC3">
        <w:rPr>
          <w:sz w:val="26"/>
          <w:szCs w:val="26"/>
          <w:lang w:eastAsia="ru-RU"/>
        </w:rPr>
        <w:t xml:space="preserve">налоговых </w:t>
      </w:r>
      <w:r w:rsidR="001C548A" w:rsidRPr="00DC7DC3">
        <w:rPr>
          <w:sz w:val="26"/>
          <w:szCs w:val="26"/>
          <w:lang w:eastAsia="ru-RU"/>
        </w:rPr>
        <w:t>ставок по местным налогам (земельный налог и налог на имущество физических лиц).</w:t>
      </w:r>
    </w:p>
    <w:p w:rsidR="007F1B66" w:rsidRPr="003A3B88" w:rsidRDefault="0031503F" w:rsidP="00C17DCF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476ED7">
        <w:rPr>
          <w:sz w:val="26"/>
          <w:szCs w:val="26"/>
        </w:rPr>
        <w:t>.</w:t>
      </w:r>
      <w:r w:rsidR="009F4E8F">
        <w:rPr>
          <w:sz w:val="26"/>
          <w:szCs w:val="26"/>
        </w:rPr>
        <w:t xml:space="preserve"> </w:t>
      </w:r>
      <w:r w:rsidR="007F1B66" w:rsidRPr="002E325F">
        <w:rPr>
          <w:sz w:val="26"/>
          <w:szCs w:val="26"/>
        </w:rPr>
        <w:t>Опубликовать настоящее решение на Официальном сайте органов местного самоуправления  Котельничского района в сети «Интернет», а также обнародовать в информационном бюллетене администрации Юрьевского сельского поселени</w:t>
      </w:r>
      <w:r w:rsidR="007F1B66">
        <w:rPr>
          <w:sz w:val="26"/>
          <w:szCs w:val="26"/>
        </w:rPr>
        <w:t>я.</w:t>
      </w:r>
    </w:p>
    <w:p w:rsidR="007F1B66" w:rsidRDefault="0031503F" w:rsidP="00C17DCF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476ED7">
        <w:rPr>
          <w:sz w:val="26"/>
          <w:szCs w:val="26"/>
        </w:rPr>
        <w:t>.</w:t>
      </w:r>
      <w:r w:rsidR="009F4E8F">
        <w:rPr>
          <w:sz w:val="26"/>
          <w:szCs w:val="26"/>
        </w:rPr>
        <w:t xml:space="preserve"> </w:t>
      </w:r>
      <w:r w:rsidR="007F1B66">
        <w:rPr>
          <w:sz w:val="26"/>
          <w:szCs w:val="26"/>
        </w:rPr>
        <w:t>Настоящее решение вступает</w:t>
      </w:r>
      <w:r w:rsidR="009255D3">
        <w:rPr>
          <w:sz w:val="26"/>
          <w:szCs w:val="26"/>
        </w:rPr>
        <w:t xml:space="preserve"> в</w:t>
      </w:r>
      <w:r w:rsidR="00C62AB4">
        <w:rPr>
          <w:sz w:val="26"/>
          <w:szCs w:val="26"/>
        </w:rPr>
        <w:t xml:space="preserve"> силу с 1 января 20</w:t>
      </w:r>
      <w:r w:rsidR="001325E5">
        <w:rPr>
          <w:sz w:val="26"/>
          <w:szCs w:val="26"/>
        </w:rPr>
        <w:t>2</w:t>
      </w:r>
      <w:r w:rsidR="00824D95">
        <w:rPr>
          <w:sz w:val="26"/>
          <w:szCs w:val="26"/>
        </w:rPr>
        <w:t>4</w:t>
      </w:r>
      <w:r w:rsidR="007F1B66">
        <w:rPr>
          <w:sz w:val="26"/>
          <w:szCs w:val="26"/>
        </w:rPr>
        <w:t xml:space="preserve"> года.</w:t>
      </w:r>
    </w:p>
    <w:p w:rsidR="007F1B66" w:rsidRPr="00957F00" w:rsidRDefault="007F1B66" w:rsidP="007F1B66">
      <w:pPr>
        <w:spacing w:line="100" w:lineRule="atLeast"/>
        <w:jc w:val="both"/>
        <w:rPr>
          <w:sz w:val="26"/>
          <w:szCs w:val="26"/>
          <w:lang w:val="ru-RU"/>
        </w:rPr>
      </w:pPr>
    </w:p>
    <w:p w:rsidR="00DA50A1" w:rsidRDefault="00DA50A1" w:rsidP="007F1B66">
      <w:pPr>
        <w:pStyle w:val="a5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Председатель</w:t>
      </w:r>
    </w:p>
    <w:p w:rsidR="007F1B66" w:rsidRDefault="00DA50A1" w:rsidP="007F1B66">
      <w:pPr>
        <w:pStyle w:val="a5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Юрьевской сельской Думы                                                       </w:t>
      </w:r>
      <w:r w:rsidR="00216BC2">
        <w:rPr>
          <w:b/>
          <w:sz w:val="26"/>
          <w:szCs w:val="26"/>
          <w:lang w:val="ru-RU"/>
        </w:rPr>
        <w:t xml:space="preserve">        </w:t>
      </w:r>
      <w:r>
        <w:rPr>
          <w:b/>
          <w:sz w:val="26"/>
          <w:szCs w:val="26"/>
          <w:lang w:val="ru-RU"/>
        </w:rPr>
        <w:t xml:space="preserve"> З.М.Косых</w:t>
      </w:r>
    </w:p>
    <w:p w:rsidR="00DA50A1" w:rsidRDefault="00DA50A1" w:rsidP="007F1B66">
      <w:pPr>
        <w:pStyle w:val="a5"/>
        <w:rPr>
          <w:b/>
          <w:sz w:val="26"/>
          <w:szCs w:val="26"/>
          <w:lang w:val="ru-RU"/>
        </w:rPr>
      </w:pPr>
    </w:p>
    <w:p w:rsidR="00DA50A1" w:rsidRDefault="00DA50A1" w:rsidP="007F1B66">
      <w:pPr>
        <w:pStyle w:val="a5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Глава </w:t>
      </w:r>
    </w:p>
    <w:p w:rsidR="00DA50A1" w:rsidRPr="005B4500" w:rsidRDefault="00DA50A1" w:rsidP="007F1B66">
      <w:pPr>
        <w:pStyle w:val="a5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Юрьевского сельского поселения                                           </w:t>
      </w:r>
      <w:r w:rsidR="00216BC2">
        <w:rPr>
          <w:b/>
          <w:sz w:val="26"/>
          <w:szCs w:val="26"/>
          <w:lang w:val="ru-RU"/>
        </w:rPr>
        <w:tab/>
        <w:t xml:space="preserve">    </w:t>
      </w:r>
      <w:r>
        <w:rPr>
          <w:b/>
          <w:sz w:val="26"/>
          <w:szCs w:val="26"/>
          <w:lang w:val="ru-RU"/>
        </w:rPr>
        <w:t xml:space="preserve"> А.Н.Береснев</w:t>
      </w:r>
    </w:p>
    <w:p w:rsidR="007F1B66" w:rsidRDefault="00D83362" w:rsidP="007F1B66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  <w:r w:rsidR="00476ED7">
        <w:rPr>
          <w:sz w:val="26"/>
          <w:szCs w:val="26"/>
          <w:lang w:val="ru-RU"/>
        </w:rPr>
        <w:t xml:space="preserve"> </w:t>
      </w:r>
      <w:r w:rsidR="00B21A82">
        <w:rPr>
          <w:sz w:val="26"/>
          <w:szCs w:val="26"/>
          <w:lang w:val="ru-RU"/>
        </w:rPr>
        <w:t xml:space="preserve">     </w:t>
      </w:r>
      <w:r w:rsidR="00592BBE">
        <w:rPr>
          <w:sz w:val="26"/>
          <w:szCs w:val="26"/>
          <w:lang w:val="ru-RU"/>
        </w:rPr>
        <w:t xml:space="preserve"> </w:t>
      </w:r>
      <w:r w:rsidR="00990A8F">
        <w:rPr>
          <w:sz w:val="26"/>
          <w:szCs w:val="26"/>
          <w:lang w:val="ru-RU"/>
        </w:rPr>
        <w:t>»</w:t>
      </w:r>
    </w:p>
    <w:p w:rsidR="007F1B66" w:rsidRDefault="007F1B66" w:rsidP="007F1B66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7F1B66" w:rsidRDefault="007F1B66" w:rsidP="007F1B66">
      <w:pPr>
        <w:spacing w:line="276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7F1B66" w:rsidRDefault="007F1B66" w:rsidP="007F1B66">
      <w:pPr>
        <w:spacing w:line="276" w:lineRule="auto"/>
        <w:jc w:val="both"/>
        <w:rPr>
          <w:sz w:val="26"/>
          <w:szCs w:val="26"/>
          <w:lang w:val="ru-RU"/>
        </w:rPr>
      </w:pPr>
    </w:p>
    <w:p w:rsidR="007F1B66" w:rsidRPr="005B4500" w:rsidRDefault="007F1B66" w:rsidP="007F1B66">
      <w:pPr>
        <w:pStyle w:val="a5"/>
        <w:rPr>
          <w:b/>
          <w:sz w:val="26"/>
          <w:szCs w:val="26"/>
          <w:lang w:val="ru-RU"/>
        </w:rPr>
      </w:pPr>
      <w:r w:rsidRPr="005B4500">
        <w:rPr>
          <w:b/>
          <w:sz w:val="26"/>
          <w:szCs w:val="26"/>
          <w:lang w:val="ru-RU"/>
        </w:rPr>
        <w:t>Глава</w:t>
      </w:r>
    </w:p>
    <w:p w:rsidR="007F1B66" w:rsidRPr="005B4500" w:rsidRDefault="007F1B66" w:rsidP="007F1B66">
      <w:pPr>
        <w:pStyle w:val="a5"/>
        <w:rPr>
          <w:b/>
          <w:sz w:val="26"/>
          <w:szCs w:val="26"/>
          <w:lang w:val="ru-RU"/>
        </w:rPr>
      </w:pPr>
      <w:r w:rsidRPr="005B4500">
        <w:rPr>
          <w:b/>
          <w:sz w:val="26"/>
          <w:szCs w:val="26"/>
          <w:lang w:val="ru-RU"/>
        </w:rPr>
        <w:t>Юрьевского сельского поселения                                                       А.Н. Береснев</w:t>
      </w:r>
    </w:p>
    <w:p w:rsidR="007F1B66" w:rsidRDefault="007F1B66" w:rsidP="007F1B66">
      <w:pPr>
        <w:spacing w:line="276" w:lineRule="auto"/>
        <w:rPr>
          <w:sz w:val="26"/>
          <w:szCs w:val="26"/>
          <w:lang w:val="ru-RU"/>
        </w:rPr>
      </w:pPr>
    </w:p>
    <w:p w:rsidR="007F1B66" w:rsidRDefault="007F1B66" w:rsidP="007F1B66">
      <w:pPr>
        <w:spacing w:line="276" w:lineRule="auto"/>
        <w:rPr>
          <w:sz w:val="26"/>
          <w:szCs w:val="26"/>
          <w:lang w:val="ru-RU"/>
        </w:rPr>
      </w:pPr>
    </w:p>
    <w:p w:rsidR="007F1B66" w:rsidRDefault="007F1B66" w:rsidP="007F1B66">
      <w:pPr>
        <w:spacing w:line="276" w:lineRule="auto"/>
        <w:rPr>
          <w:sz w:val="26"/>
          <w:szCs w:val="26"/>
          <w:lang w:val="ru-RU"/>
        </w:rPr>
      </w:pPr>
    </w:p>
    <w:p w:rsidR="00120E52" w:rsidRDefault="007F1B66" w:rsidP="007F1B66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E63DF7" w:rsidRDefault="00E63DF7" w:rsidP="007F1B66">
      <w:pPr>
        <w:rPr>
          <w:sz w:val="26"/>
          <w:szCs w:val="26"/>
          <w:lang w:val="ru-RU"/>
        </w:rPr>
      </w:pPr>
    </w:p>
    <w:p w:rsidR="00E63DF7" w:rsidRDefault="00E63DF7" w:rsidP="007F1B66">
      <w:pPr>
        <w:rPr>
          <w:sz w:val="26"/>
          <w:szCs w:val="26"/>
          <w:lang w:val="ru-RU"/>
        </w:rPr>
      </w:pPr>
    </w:p>
    <w:p w:rsidR="00E63DF7" w:rsidRDefault="00E63DF7" w:rsidP="007F1B66">
      <w:pPr>
        <w:rPr>
          <w:sz w:val="26"/>
          <w:szCs w:val="26"/>
          <w:lang w:val="ru-RU"/>
        </w:rPr>
      </w:pPr>
    </w:p>
    <w:p w:rsidR="00E63DF7" w:rsidRDefault="00E63DF7" w:rsidP="007F1B66">
      <w:pPr>
        <w:rPr>
          <w:sz w:val="26"/>
          <w:szCs w:val="26"/>
          <w:lang w:val="ru-RU"/>
        </w:rPr>
      </w:pPr>
    </w:p>
    <w:p w:rsidR="00E63DF7" w:rsidRDefault="00E63DF7" w:rsidP="007F1B66">
      <w:pPr>
        <w:rPr>
          <w:sz w:val="26"/>
          <w:szCs w:val="26"/>
          <w:lang w:val="ru-RU"/>
        </w:rPr>
      </w:pPr>
    </w:p>
    <w:p w:rsidR="00E63DF7" w:rsidRDefault="00E63DF7" w:rsidP="007F1B66">
      <w:pPr>
        <w:rPr>
          <w:sz w:val="26"/>
          <w:szCs w:val="26"/>
          <w:lang w:val="ru-RU"/>
        </w:rPr>
      </w:pPr>
    </w:p>
    <w:p w:rsidR="00E63DF7" w:rsidRDefault="00E63DF7" w:rsidP="007F1B66">
      <w:pPr>
        <w:rPr>
          <w:sz w:val="26"/>
          <w:szCs w:val="26"/>
          <w:lang w:val="ru-RU"/>
        </w:rPr>
      </w:pPr>
    </w:p>
    <w:p w:rsidR="00E63DF7" w:rsidRDefault="00E63DF7" w:rsidP="007F1B66">
      <w:pPr>
        <w:rPr>
          <w:sz w:val="26"/>
          <w:szCs w:val="26"/>
          <w:lang w:val="ru-RU"/>
        </w:rPr>
      </w:pPr>
    </w:p>
    <w:p w:rsidR="00E63DF7" w:rsidRDefault="00E63DF7" w:rsidP="007F1B66">
      <w:pPr>
        <w:rPr>
          <w:sz w:val="26"/>
          <w:szCs w:val="26"/>
          <w:lang w:val="ru-RU"/>
        </w:rPr>
      </w:pPr>
    </w:p>
    <w:p w:rsidR="00E63DF7" w:rsidRDefault="00E63DF7" w:rsidP="007F1B66">
      <w:pPr>
        <w:rPr>
          <w:sz w:val="26"/>
          <w:szCs w:val="26"/>
          <w:lang w:val="ru-RU"/>
        </w:rPr>
      </w:pPr>
    </w:p>
    <w:p w:rsidR="00E63DF7" w:rsidRDefault="00E63DF7" w:rsidP="007F1B66">
      <w:pPr>
        <w:rPr>
          <w:sz w:val="26"/>
          <w:szCs w:val="26"/>
          <w:lang w:val="ru-RU"/>
        </w:rPr>
      </w:pPr>
    </w:p>
    <w:p w:rsidR="00E63DF7" w:rsidRDefault="00E63DF7" w:rsidP="007F1B66">
      <w:pPr>
        <w:rPr>
          <w:sz w:val="26"/>
          <w:szCs w:val="26"/>
          <w:lang w:val="ru-RU"/>
        </w:rPr>
      </w:pPr>
    </w:p>
    <w:p w:rsidR="00E63DF7" w:rsidRDefault="00E63DF7" w:rsidP="007F1B66">
      <w:pPr>
        <w:rPr>
          <w:sz w:val="26"/>
          <w:szCs w:val="26"/>
          <w:lang w:val="ru-RU"/>
        </w:rPr>
      </w:pPr>
    </w:p>
    <w:p w:rsidR="0055347B" w:rsidRDefault="0055347B" w:rsidP="007F1B66">
      <w:pPr>
        <w:rPr>
          <w:sz w:val="26"/>
          <w:szCs w:val="26"/>
          <w:lang w:val="ru-RU"/>
        </w:rPr>
      </w:pPr>
    </w:p>
    <w:p w:rsidR="0055347B" w:rsidRDefault="0055347B" w:rsidP="007F1B66">
      <w:pPr>
        <w:rPr>
          <w:sz w:val="26"/>
          <w:szCs w:val="26"/>
          <w:lang w:val="ru-RU"/>
        </w:rPr>
      </w:pPr>
    </w:p>
    <w:p w:rsidR="0055347B" w:rsidRDefault="0055347B" w:rsidP="007F1B66">
      <w:pPr>
        <w:rPr>
          <w:sz w:val="26"/>
          <w:szCs w:val="26"/>
          <w:lang w:val="ru-RU"/>
        </w:rPr>
      </w:pPr>
    </w:p>
    <w:p w:rsidR="00D55F2D" w:rsidRDefault="00D55F2D" w:rsidP="007F1B66">
      <w:pPr>
        <w:rPr>
          <w:sz w:val="26"/>
          <w:szCs w:val="26"/>
          <w:lang w:val="ru-RU"/>
        </w:rPr>
      </w:pPr>
    </w:p>
    <w:p w:rsidR="00D55F2D" w:rsidRDefault="00D55F2D" w:rsidP="007F1B66">
      <w:pPr>
        <w:rPr>
          <w:sz w:val="26"/>
          <w:szCs w:val="26"/>
          <w:lang w:val="ru-RU"/>
        </w:rPr>
      </w:pPr>
    </w:p>
    <w:sectPr w:rsidR="00D55F2D" w:rsidSect="00D55F2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0E" w:rsidRDefault="00E57F0E" w:rsidP="00DA50A1">
      <w:r>
        <w:separator/>
      </w:r>
    </w:p>
  </w:endnote>
  <w:endnote w:type="continuationSeparator" w:id="0">
    <w:p w:rsidR="00E57F0E" w:rsidRDefault="00E57F0E" w:rsidP="00DA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0E" w:rsidRDefault="00E57F0E" w:rsidP="00DA50A1">
      <w:r>
        <w:separator/>
      </w:r>
    </w:p>
  </w:footnote>
  <w:footnote w:type="continuationSeparator" w:id="0">
    <w:p w:rsidR="00E57F0E" w:rsidRDefault="00E57F0E" w:rsidP="00DA5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2B3"/>
    <w:multiLevelType w:val="hybridMultilevel"/>
    <w:tmpl w:val="CEAE6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692F"/>
    <w:multiLevelType w:val="hybridMultilevel"/>
    <w:tmpl w:val="495A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8743C"/>
    <w:multiLevelType w:val="hybridMultilevel"/>
    <w:tmpl w:val="9B942D1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30EFA"/>
    <w:multiLevelType w:val="hybridMultilevel"/>
    <w:tmpl w:val="51AA7A5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D2D60"/>
    <w:multiLevelType w:val="hybridMultilevel"/>
    <w:tmpl w:val="27E01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DE6E90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D5E6D"/>
    <w:multiLevelType w:val="hybridMultilevel"/>
    <w:tmpl w:val="DC9E473E"/>
    <w:lvl w:ilvl="0" w:tplc="56F0A8F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6BE294C"/>
    <w:multiLevelType w:val="hybridMultilevel"/>
    <w:tmpl w:val="15328BEC"/>
    <w:lvl w:ilvl="0" w:tplc="574E9F9E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F6BE79C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E21FC8"/>
    <w:multiLevelType w:val="hybridMultilevel"/>
    <w:tmpl w:val="20107868"/>
    <w:lvl w:ilvl="0" w:tplc="C2108B6C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8BD2FAF"/>
    <w:multiLevelType w:val="hybridMultilevel"/>
    <w:tmpl w:val="84E83102"/>
    <w:lvl w:ilvl="0" w:tplc="04F0C1B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E63D3"/>
    <w:multiLevelType w:val="hybridMultilevel"/>
    <w:tmpl w:val="4C04BCA4"/>
    <w:lvl w:ilvl="0" w:tplc="7ED8AE5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D629DD"/>
    <w:multiLevelType w:val="hybridMultilevel"/>
    <w:tmpl w:val="F6EA1DC8"/>
    <w:lvl w:ilvl="0" w:tplc="4AB0D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F96D2E"/>
    <w:multiLevelType w:val="hybridMultilevel"/>
    <w:tmpl w:val="CAB8A32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75AEB"/>
    <w:multiLevelType w:val="hybridMultilevel"/>
    <w:tmpl w:val="CBEA5C44"/>
    <w:lvl w:ilvl="0" w:tplc="D13C93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B66"/>
    <w:rsid w:val="00017FD6"/>
    <w:rsid w:val="00044811"/>
    <w:rsid w:val="00060F37"/>
    <w:rsid w:val="00064173"/>
    <w:rsid w:val="00064A01"/>
    <w:rsid w:val="000942FD"/>
    <w:rsid w:val="000B58BE"/>
    <w:rsid w:val="000B75DF"/>
    <w:rsid w:val="000D193E"/>
    <w:rsid w:val="00120E52"/>
    <w:rsid w:val="001325E5"/>
    <w:rsid w:val="0013717F"/>
    <w:rsid w:val="0014394F"/>
    <w:rsid w:val="0015373B"/>
    <w:rsid w:val="00166A40"/>
    <w:rsid w:val="00173F0D"/>
    <w:rsid w:val="001A12FA"/>
    <w:rsid w:val="001A5283"/>
    <w:rsid w:val="001B081A"/>
    <w:rsid w:val="001B78BA"/>
    <w:rsid w:val="001C2DAA"/>
    <w:rsid w:val="001C548A"/>
    <w:rsid w:val="001D642F"/>
    <w:rsid w:val="001E1D16"/>
    <w:rsid w:val="001F4907"/>
    <w:rsid w:val="0021145B"/>
    <w:rsid w:val="00216BC2"/>
    <w:rsid w:val="00223E7D"/>
    <w:rsid w:val="00285979"/>
    <w:rsid w:val="0029121F"/>
    <w:rsid w:val="002A4CBE"/>
    <w:rsid w:val="002B6AA7"/>
    <w:rsid w:val="002E53A5"/>
    <w:rsid w:val="002E5BE4"/>
    <w:rsid w:val="003038A8"/>
    <w:rsid w:val="0031503F"/>
    <w:rsid w:val="00331C1F"/>
    <w:rsid w:val="003372E5"/>
    <w:rsid w:val="003631A7"/>
    <w:rsid w:val="00375E33"/>
    <w:rsid w:val="00377DDF"/>
    <w:rsid w:val="00384A70"/>
    <w:rsid w:val="003E62B2"/>
    <w:rsid w:val="00400845"/>
    <w:rsid w:val="00417DA9"/>
    <w:rsid w:val="00420758"/>
    <w:rsid w:val="00431F90"/>
    <w:rsid w:val="00436F6B"/>
    <w:rsid w:val="004447CD"/>
    <w:rsid w:val="00475832"/>
    <w:rsid w:val="00476ED7"/>
    <w:rsid w:val="004B1F12"/>
    <w:rsid w:val="004D0F6D"/>
    <w:rsid w:val="004E6ACD"/>
    <w:rsid w:val="004F010F"/>
    <w:rsid w:val="004F44BB"/>
    <w:rsid w:val="005129A0"/>
    <w:rsid w:val="005302A1"/>
    <w:rsid w:val="00544951"/>
    <w:rsid w:val="0055347B"/>
    <w:rsid w:val="00553C4A"/>
    <w:rsid w:val="005569A5"/>
    <w:rsid w:val="0056056F"/>
    <w:rsid w:val="00565921"/>
    <w:rsid w:val="00582FEC"/>
    <w:rsid w:val="00592BBE"/>
    <w:rsid w:val="005B2F46"/>
    <w:rsid w:val="00613122"/>
    <w:rsid w:val="00634898"/>
    <w:rsid w:val="0064172E"/>
    <w:rsid w:val="00667269"/>
    <w:rsid w:val="00693FFE"/>
    <w:rsid w:val="00697275"/>
    <w:rsid w:val="006A134F"/>
    <w:rsid w:val="006A19EC"/>
    <w:rsid w:val="006A6EA8"/>
    <w:rsid w:val="006C0FD9"/>
    <w:rsid w:val="006C2E0E"/>
    <w:rsid w:val="006D1109"/>
    <w:rsid w:val="006D69E8"/>
    <w:rsid w:val="006F49FD"/>
    <w:rsid w:val="006F6A47"/>
    <w:rsid w:val="006F6EC4"/>
    <w:rsid w:val="00704E4D"/>
    <w:rsid w:val="00715A6F"/>
    <w:rsid w:val="0074548B"/>
    <w:rsid w:val="0076735A"/>
    <w:rsid w:val="00775EAF"/>
    <w:rsid w:val="007A590F"/>
    <w:rsid w:val="007F1B66"/>
    <w:rsid w:val="007F2C6C"/>
    <w:rsid w:val="007F6C1D"/>
    <w:rsid w:val="00810B7C"/>
    <w:rsid w:val="00817D06"/>
    <w:rsid w:val="00824D95"/>
    <w:rsid w:val="00836E33"/>
    <w:rsid w:val="00864403"/>
    <w:rsid w:val="00873F17"/>
    <w:rsid w:val="008A1700"/>
    <w:rsid w:val="008B6197"/>
    <w:rsid w:val="00904019"/>
    <w:rsid w:val="009078DB"/>
    <w:rsid w:val="0091327B"/>
    <w:rsid w:val="009255D3"/>
    <w:rsid w:val="00940E90"/>
    <w:rsid w:val="00950300"/>
    <w:rsid w:val="00956A6F"/>
    <w:rsid w:val="00957D38"/>
    <w:rsid w:val="00990A8F"/>
    <w:rsid w:val="009D0A65"/>
    <w:rsid w:val="009E1085"/>
    <w:rsid w:val="009F4E8F"/>
    <w:rsid w:val="00A07917"/>
    <w:rsid w:val="00A306E8"/>
    <w:rsid w:val="00A33463"/>
    <w:rsid w:val="00A3462A"/>
    <w:rsid w:val="00A53410"/>
    <w:rsid w:val="00A816E2"/>
    <w:rsid w:val="00AA1CA0"/>
    <w:rsid w:val="00AA3109"/>
    <w:rsid w:val="00AB2730"/>
    <w:rsid w:val="00AB27B5"/>
    <w:rsid w:val="00AB5FC9"/>
    <w:rsid w:val="00B21A82"/>
    <w:rsid w:val="00B47B27"/>
    <w:rsid w:val="00B47F1B"/>
    <w:rsid w:val="00B56046"/>
    <w:rsid w:val="00B647EA"/>
    <w:rsid w:val="00B82071"/>
    <w:rsid w:val="00BA42AC"/>
    <w:rsid w:val="00BD522B"/>
    <w:rsid w:val="00BF016C"/>
    <w:rsid w:val="00C03DAB"/>
    <w:rsid w:val="00C17DCF"/>
    <w:rsid w:val="00C336BE"/>
    <w:rsid w:val="00C33D78"/>
    <w:rsid w:val="00C62AB4"/>
    <w:rsid w:val="00CB6425"/>
    <w:rsid w:val="00CF2999"/>
    <w:rsid w:val="00D143F4"/>
    <w:rsid w:val="00D14A4A"/>
    <w:rsid w:val="00D27D8E"/>
    <w:rsid w:val="00D36472"/>
    <w:rsid w:val="00D55F2D"/>
    <w:rsid w:val="00D62F24"/>
    <w:rsid w:val="00D70894"/>
    <w:rsid w:val="00D83362"/>
    <w:rsid w:val="00D93708"/>
    <w:rsid w:val="00D9750F"/>
    <w:rsid w:val="00DA50A1"/>
    <w:rsid w:val="00DC7DC3"/>
    <w:rsid w:val="00DD31B0"/>
    <w:rsid w:val="00DD6040"/>
    <w:rsid w:val="00DD6C85"/>
    <w:rsid w:val="00DE372B"/>
    <w:rsid w:val="00DF3CDC"/>
    <w:rsid w:val="00E57F0E"/>
    <w:rsid w:val="00E63DF7"/>
    <w:rsid w:val="00E644B9"/>
    <w:rsid w:val="00E96E5C"/>
    <w:rsid w:val="00EA2FAF"/>
    <w:rsid w:val="00EC2FBA"/>
    <w:rsid w:val="00F02D52"/>
    <w:rsid w:val="00F1419E"/>
    <w:rsid w:val="00F528F7"/>
    <w:rsid w:val="00F52ED1"/>
    <w:rsid w:val="00FA1C73"/>
    <w:rsid w:val="00FA32F8"/>
    <w:rsid w:val="00FA73EC"/>
    <w:rsid w:val="00FB48B3"/>
    <w:rsid w:val="00F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34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1"/>
    <w:qFormat/>
    <w:rsid w:val="007F1B66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"/>
    <w:basedOn w:val="a"/>
    <w:link w:val="a7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basedOn w:val="a0"/>
    <w:link w:val="a6"/>
    <w:rsid w:val="007F1B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Subtitle"/>
    <w:basedOn w:val="a"/>
    <w:next w:val="a6"/>
    <w:link w:val="a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basedOn w:val="a0"/>
    <w:link w:val="a8"/>
    <w:rsid w:val="007F1B66"/>
    <w:rPr>
      <w:rFonts w:ascii="Times New Roman" w:eastAsia="Arial Unicode MS" w:hAnsi="Times New Roman" w:cs="Times New Roman"/>
      <w:b/>
      <w:kern w:val="1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A50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50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DA50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50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824D9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4D9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CA49-BB80-4D3F-9DBE-3E33025A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2023-11-20T10:03:00Z</cp:lastPrinted>
  <dcterms:created xsi:type="dcterms:W3CDTF">2023-11-20T12:05:00Z</dcterms:created>
  <dcterms:modified xsi:type="dcterms:W3CDTF">2023-11-22T07:27:00Z</dcterms:modified>
</cp:coreProperties>
</file>